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973BD" w14:textId="77777777" w:rsidR="0010366A" w:rsidRDefault="0010366A" w:rsidP="0052060D">
      <w:pPr>
        <w:jc w:val="both"/>
        <w:rPr>
          <w:b/>
          <w:bCs/>
          <w:sz w:val="22"/>
          <w:szCs w:val="22"/>
        </w:rPr>
      </w:pPr>
      <w:r>
        <w:rPr>
          <w:b/>
          <w:bCs/>
          <w:sz w:val="22"/>
          <w:szCs w:val="22"/>
        </w:rPr>
        <w:t xml:space="preserve">Notice and FAQs for Opus Website </w:t>
      </w:r>
    </w:p>
    <w:p w14:paraId="6D19E0B1" w14:textId="77777777" w:rsidR="0010366A" w:rsidRDefault="0010366A" w:rsidP="0052060D">
      <w:pPr>
        <w:jc w:val="both"/>
        <w:rPr>
          <w:b/>
          <w:bCs/>
          <w:sz w:val="22"/>
          <w:szCs w:val="22"/>
        </w:rPr>
      </w:pPr>
    </w:p>
    <w:p w14:paraId="14CDC7A3" w14:textId="02B45CC1" w:rsidR="0010366A" w:rsidRDefault="0010366A" w:rsidP="0052060D">
      <w:pPr>
        <w:jc w:val="both"/>
        <w:outlineLvl w:val="1"/>
        <w:rPr>
          <w:rFonts w:eastAsia="Times New Roman" w:cs="Arial"/>
          <w:b/>
          <w:bCs/>
          <w:color w:val="000000" w:themeColor="text1"/>
          <w:kern w:val="0"/>
          <w:sz w:val="22"/>
          <w:szCs w:val="22"/>
          <w:lang w:eastAsia="en-GB"/>
          <w14:ligatures w14:val="none"/>
        </w:rPr>
      </w:pPr>
      <w:r>
        <w:rPr>
          <w:rFonts w:eastAsia="Times New Roman" w:cs="Arial"/>
          <w:b/>
          <w:bCs/>
          <w:color w:val="000000" w:themeColor="text1"/>
          <w:kern w:val="0"/>
          <w:sz w:val="22"/>
          <w:szCs w:val="22"/>
          <w:lang w:eastAsia="en-GB"/>
          <w14:ligatures w14:val="none"/>
        </w:rPr>
        <w:t>Notice from the Joint Special Administrators</w:t>
      </w:r>
    </w:p>
    <w:p w14:paraId="39BF002F" w14:textId="36E42884" w:rsidR="006A01F8" w:rsidRDefault="006A01F8" w:rsidP="006A01F8">
      <w:pPr>
        <w:spacing w:line="300" w:lineRule="atLeast"/>
        <w:jc w:val="both"/>
        <w:rPr>
          <w:rFonts w:ascii="Segoe UI" w:eastAsia="Times New Roman" w:hAnsi="Segoe UI" w:cs="Segoe UI"/>
          <w:kern w:val="0"/>
          <w:sz w:val="21"/>
          <w:szCs w:val="21"/>
          <w:lang w:eastAsia="en-GB"/>
          <w14:ligatures w14:val="none"/>
        </w:rPr>
      </w:pPr>
      <w:r>
        <w:rPr>
          <w:rFonts w:cs="Aptos"/>
          <w:color w:val="000000"/>
          <w:kern w:val="0"/>
          <w:sz w:val="22"/>
          <w:szCs w:val="22"/>
        </w:rPr>
        <w:t xml:space="preserve">Your email has been received safely by the Joint Special Administrators (“JSAs’”) of ePayments Systems </w:t>
      </w:r>
      <w:r w:rsidR="001F3551">
        <w:rPr>
          <w:rFonts w:cs="Aptos"/>
          <w:color w:val="000000"/>
          <w:kern w:val="0"/>
          <w:sz w:val="22"/>
          <w:szCs w:val="22"/>
        </w:rPr>
        <w:t>Limited</w:t>
      </w:r>
      <w:r>
        <w:rPr>
          <w:rFonts w:cs="Aptos"/>
          <w:color w:val="000000"/>
          <w:kern w:val="0"/>
          <w:sz w:val="22"/>
          <w:szCs w:val="22"/>
        </w:rPr>
        <w:t xml:space="preserve"> (“the Company”) or (“EPS”). Mark Boast and Allister Manson of Opus Restructuring LLP were appointed as JSAs of the Company on </w:t>
      </w:r>
      <w:r w:rsidRPr="003C1672">
        <w:rPr>
          <w:rFonts w:cs="Aptos"/>
          <w:color w:val="000000"/>
          <w:kern w:val="0"/>
          <w:sz w:val="22"/>
          <w:szCs w:val="22"/>
        </w:rPr>
        <w:t>15 October 2026</w:t>
      </w:r>
      <w:r>
        <w:rPr>
          <w:rFonts w:cs="Aptos"/>
          <w:color w:val="000000"/>
          <w:kern w:val="0"/>
          <w:sz w:val="22"/>
          <w:szCs w:val="22"/>
        </w:rPr>
        <w:t xml:space="preserve"> </w:t>
      </w:r>
      <w:r w:rsidRPr="001427D4">
        <w:rPr>
          <w:rFonts w:eastAsia="Times New Roman" w:cs="Segoe UI"/>
          <w:kern w:val="0"/>
          <w:sz w:val="22"/>
          <w:szCs w:val="22"/>
          <w:lang w:eastAsia="en-GB"/>
          <w14:ligatures w14:val="none"/>
        </w:rPr>
        <w:t>pursuant to the Payment and Electronic Money Institution Insolvency Regulations 2021 (</w:t>
      </w:r>
      <w:r>
        <w:rPr>
          <w:rFonts w:eastAsia="Times New Roman" w:cs="Segoe UI"/>
          <w:kern w:val="0"/>
          <w:sz w:val="22"/>
          <w:szCs w:val="22"/>
          <w:lang w:eastAsia="en-GB"/>
          <w14:ligatures w14:val="none"/>
        </w:rPr>
        <w:t>“PESIIR”)</w:t>
      </w:r>
    </w:p>
    <w:p w14:paraId="6E21FFB4" w14:textId="77777777" w:rsidR="001427D4" w:rsidRDefault="001427D4" w:rsidP="001427D4">
      <w:pPr>
        <w:spacing w:line="300" w:lineRule="atLeast"/>
        <w:jc w:val="both"/>
        <w:rPr>
          <w:rFonts w:ascii="Segoe UI" w:eastAsia="Times New Roman" w:hAnsi="Segoe UI" w:cs="Segoe UI"/>
          <w:kern w:val="0"/>
          <w:sz w:val="21"/>
          <w:szCs w:val="21"/>
          <w:lang w:eastAsia="en-GB"/>
          <w14:ligatures w14:val="none"/>
        </w:rPr>
      </w:pPr>
    </w:p>
    <w:p w14:paraId="41AF07B8" w14:textId="67B4CBD6" w:rsidR="006A01F8" w:rsidRDefault="006A01F8" w:rsidP="006A01F8">
      <w:pPr>
        <w:spacing w:line="300" w:lineRule="atLeast"/>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 xml:space="preserve">EPS ceased all customer trading activity </w:t>
      </w:r>
      <w:r w:rsidR="003C1672">
        <w:rPr>
          <w:rFonts w:eastAsia="Times New Roman" w:cs="Arial"/>
          <w:color w:val="000000"/>
          <w:kern w:val="0"/>
          <w:sz w:val="22"/>
          <w:szCs w:val="22"/>
          <w:lang w:eastAsia="en-GB"/>
          <w14:ligatures w14:val="none"/>
        </w:rPr>
        <w:t>in September 2022</w:t>
      </w:r>
      <w:r>
        <w:rPr>
          <w:rFonts w:eastAsia="Times New Roman" w:cs="Arial"/>
          <w:color w:val="000000"/>
          <w:kern w:val="0"/>
          <w:sz w:val="22"/>
          <w:szCs w:val="22"/>
          <w:lang w:eastAsia="en-GB"/>
          <w14:ligatures w14:val="none"/>
        </w:rPr>
        <w:t xml:space="preserve"> and since th</w:t>
      </w:r>
      <w:r w:rsidR="003C1672">
        <w:rPr>
          <w:rFonts w:eastAsia="Times New Roman" w:cs="Arial"/>
          <w:color w:val="000000"/>
          <w:kern w:val="0"/>
          <w:sz w:val="22"/>
          <w:szCs w:val="22"/>
          <w:lang w:eastAsia="en-GB"/>
          <w14:ligatures w14:val="none"/>
        </w:rPr>
        <w:t>en</w:t>
      </w:r>
      <w:r>
        <w:rPr>
          <w:rFonts w:eastAsia="Times New Roman" w:cs="Arial"/>
          <w:color w:val="000000"/>
          <w:kern w:val="0"/>
          <w:sz w:val="22"/>
          <w:szCs w:val="22"/>
          <w:lang w:eastAsia="en-GB"/>
          <w14:ligatures w14:val="none"/>
        </w:rPr>
        <w:t xml:space="preserve"> has been in the process of returning safeguarded customer funds. The firm remains authorised by the Financial Conduct Authority and subject to regulatory requirements under the Electronic Money Regulations 2011.</w:t>
      </w:r>
    </w:p>
    <w:p w14:paraId="72C7E7DF" w14:textId="77777777" w:rsidR="006A01F8" w:rsidRPr="006E5644" w:rsidRDefault="006A01F8" w:rsidP="006A01F8">
      <w:pPr>
        <w:spacing w:line="300" w:lineRule="atLeast"/>
        <w:jc w:val="both"/>
        <w:rPr>
          <w:rFonts w:ascii="Segoe UI" w:eastAsia="Times New Roman" w:hAnsi="Segoe UI" w:cs="Segoe UI"/>
          <w:kern w:val="0"/>
          <w:sz w:val="21"/>
          <w:szCs w:val="21"/>
          <w:lang w:eastAsia="en-GB"/>
          <w14:ligatures w14:val="none"/>
        </w:rPr>
      </w:pPr>
    </w:p>
    <w:p w14:paraId="7A174188" w14:textId="77777777" w:rsidR="006A01F8" w:rsidRDefault="006A01F8" w:rsidP="006A01F8">
      <w:pPr>
        <w:spacing w:after="377"/>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In keeping with the provisions of PEMIIR, one of the JSAs’ objectives on appointment is to return customer funds as soon as reasonably practicable.</w:t>
      </w:r>
    </w:p>
    <w:p w14:paraId="43FC4059" w14:textId="4F6EE870" w:rsidR="0010366A" w:rsidRDefault="0010366A" w:rsidP="0052060D">
      <w:pPr>
        <w:spacing w:after="377"/>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Below are some answers to some immediate questions that you are likely to have about this process and regarding the Special Administration.</w:t>
      </w:r>
    </w:p>
    <w:p w14:paraId="3F3D5E30" w14:textId="6CD7F77D" w:rsidR="0010366A" w:rsidRDefault="0010366A" w:rsidP="0052060D">
      <w:pPr>
        <w:jc w:val="both"/>
        <w:rPr>
          <w:rFonts w:eastAsia="Times New Roman" w:cs="Arial"/>
          <w:color w:val="000000"/>
          <w:kern w:val="0"/>
          <w:sz w:val="22"/>
          <w:szCs w:val="22"/>
          <w:lang w:eastAsia="en-GB"/>
          <w14:ligatures w14:val="none"/>
        </w:rPr>
      </w:pPr>
      <w:r>
        <w:rPr>
          <w:rFonts w:eastAsia="Times New Roman" w:cs="Arial"/>
          <w:b/>
          <w:bCs/>
          <w:color w:val="000000"/>
          <w:kern w:val="0"/>
          <w:sz w:val="22"/>
          <w:szCs w:val="22"/>
          <w:lang w:eastAsia="en-GB"/>
          <w14:ligatures w14:val="none"/>
        </w:rPr>
        <w:t>It is important to note that EPS or the JSAs’ will never ask you for your bank details over the phone and that you should treat any unexpected cold calls or conversations of this nature with suspicion.</w:t>
      </w:r>
    </w:p>
    <w:p w14:paraId="305338B2" w14:textId="77777777" w:rsidR="0010366A" w:rsidRDefault="0010366A" w:rsidP="0052060D">
      <w:pPr>
        <w:jc w:val="both"/>
        <w:rPr>
          <w:b/>
          <w:bCs/>
          <w:sz w:val="22"/>
          <w:szCs w:val="22"/>
        </w:rPr>
      </w:pPr>
    </w:p>
    <w:p w14:paraId="03B2D5AA" w14:textId="77777777" w:rsidR="0010366A" w:rsidRDefault="0010366A" w:rsidP="0052060D">
      <w:pPr>
        <w:jc w:val="both"/>
        <w:rPr>
          <w:b/>
          <w:bCs/>
          <w:sz w:val="22"/>
          <w:szCs w:val="22"/>
        </w:rPr>
      </w:pPr>
      <w:r>
        <w:rPr>
          <w:b/>
          <w:bCs/>
          <w:sz w:val="22"/>
          <w:szCs w:val="22"/>
        </w:rPr>
        <w:t>Frequently Asked Questions</w:t>
      </w:r>
    </w:p>
    <w:p w14:paraId="7EBB9BCB" w14:textId="77777777" w:rsidR="0010366A" w:rsidRDefault="0010366A" w:rsidP="0052060D">
      <w:pPr>
        <w:jc w:val="both"/>
        <w:rPr>
          <w:sz w:val="22"/>
          <w:szCs w:val="22"/>
        </w:rPr>
      </w:pPr>
      <w:r>
        <w:rPr>
          <w:sz w:val="22"/>
          <w:szCs w:val="22"/>
        </w:rPr>
        <w:t>Below are some answers to common questions that you are likely to want answered.</w:t>
      </w:r>
    </w:p>
    <w:p w14:paraId="7075A82D" w14:textId="77777777" w:rsidR="0010366A" w:rsidRDefault="0010366A" w:rsidP="0052060D">
      <w:pPr>
        <w:jc w:val="both"/>
        <w:rPr>
          <w:b/>
          <w:bCs/>
          <w:sz w:val="22"/>
          <w:szCs w:val="22"/>
        </w:rPr>
      </w:pPr>
    </w:p>
    <w:p w14:paraId="7E54AE0F" w14:textId="379F2C5C" w:rsidR="0010366A" w:rsidRDefault="0010366A" w:rsidP="0052060D">
      <w:pPr>
        <w:jc w:val="both"/>
        <w:rPr>
          <w:b/>
          <w:bCs/>
          <w:sz w:val="22"/>
          <w:szCs w:val="22"/>
        </w:rPr>
      </w:pPr>
      <w:r>
        <w:rPr>
          <w:b/>
          <w:bCs/>
          <w:sz w:val="22"/>
          <w:szCs w:val="22"/>
        </w:rPr>
        <w:t>What does this mean for customers?</w:t>
      </w:r>
      <w:r>
        <w:rPr>
          <w:rFonts w:ascii="Arial" w:hAnsi="Arial" w:cs="Arial"/>
          <w:b/>
          <w:bCs/>
          <w:sz w:val="22"/>
          <w:szCs w:val="22"/>
        </w:rPr>
        <w:t>​</w:t>
      </w:r>
    </w:p>
    <w:p w14:paraId="11A66445" w14:textId="185CB012" w:rsidR="0010366A" w:rsidRDefault="0010366A" w:rsidP="0052060D">
      <w:pPr>
        <w:jc w:val="both"/>
        <w:rPr>
          <w:sz w:val="22"/>
          <w:szCs w:val="22"/>
        </w:rPr>
      </w:pPr>
      <w:r>
        <w:rPr>
          <w:sz w:val="22"/>
          <w:szCs w:val="22"/>
        </w:rPr>
        <w:t>If you do not currently have any funds or assets held by EPS but wish to employ the Company’s services, please note that the Company has ceased to trade and cannot accept any new instructions or funds from prospective customers. You will need to find an alternative provider should you require the services that the Company used to provide.</w:t>
      </w:r>
    </w:p>
    <w:p w14:paraId="4C66E76D" w14:textId="77777777" w:rsidR="001427D4" w:rsidRDefault="001427D4" w:rsidP="0052060D">
      <w:pPr>
        <w:jc w:val="both"/>
        <w:rPr>
          <w:sz w:val="22"/>
          <w:szCs w:val="22"/>
        </w:rPr>
      </w:pPr>
    </w:p>
    <w:p w14:paraId="3761776B" w14:textId="56907595" w:rsidR="0010366A" w:rsidRDefault="0010366A" w:rsidP="0052060D">
      <w:pPr>
        <w:jc w:val="both"/>
        <w:rPr>
          <w:sz w:val="22"/>
          <w:szCs w:val="22"/>
        </w:rPr>
      </w:pPr>
      <w:r>
        <w:rPr>
          <w:sz w:val="22"/>
          <w:szCs w:val="22"/>
        </w:rPr>
        <w:t>If you currently have funds that you believe are safeguarded by EPS, please immediately</w:t>
      </w:r>
      <w:r w:rsidR="00CA51AA">
        <w:rPr>
          <w:sz w:val="22"/>
          <w:szCs w:val="22"/>
        </w:rPr>
        <w:t xml:space="preserve"> </w:t>
      </w:r>
      <w:proofErr w:type="gramStart"/>
      <w:r w:rsidR="00CA51AA">
        <w:rPr>
          <w:sz w:val="22"/>
          <w:szCs w:val="22"/>
        </w:rPr>
        <w:t>make</w:t>
      </w:r>
      <w:r>
        <w:rPr>
          <w:sz w:val="22"/>
          <w:szCs w:val="22"/>
        </w:rPr>
        <w:t xml:space="preserve"> contact with</w:t>
      </w:r>
      <w:proofErr w:type="gramEnd"/>
      <w:r>
        <w:rPr>
          <w:sz w:val="22"/>
          <w:szCs w:val="22"/>
        </w:rPr>
        <w:t xml:space="preserve"> the JSAs at </w:t>
      </w:r>
      <w:hyperlink r:id="rId5" w:history="1">
        <w:r w:rsidRPr="00616F2D">
          <w:rPr>
            <w:rStyle w:val="Hyperlink"/>
            <w:sz w:val="22"/>
            <w:szCs w:val="22"/>
          </w:rPr>
          <w:t>epayments@opusllp.com</w:t>
        </w:r>
      </w:hyperlink>
      <w:r>
        <w:rPr>
          <w:sz w:val="22"/>
          <w:szCs w:val="22"/>
        </w:rPr>
        <w:t> to advise of the total sum of funds or assets you believe is held by EPS together with any supporting documentation.</w:t>
      </w:r>
      <w:r w:rsidR="00812CB8">
        <w:rPr>
          <w:sz w:val="22"/>
          <w:szCs w:val="22"/>
        </w:rPr>
        <w:t xml:space="preserve"> Please note that providing such information does not constitute proof of claim and will not accelerate return.</w:t>
      </w:r>
    </w:p>
    <w:p w14:paraId="193A944F" w14:textId="77777777" w:rsidR="00812CB8" w:rsidRDefault="00812CB8" w:rsidP="0052060D">
      <w:pPr>
        <w:jc w:val="both"/>
        <w:rPr>
          <w:sz w:val="22"/>
          <w:szCs w:val="22"/>
        </w:rPr>
      </w:pPr>
    </w:p>
    <w:p w14:paraId="13D84DB6" w14:textId="52BF869E" w:rsidR="00812CB8" w:rsidRDefault="00812CB8" w:rsidP="0052060D">
      <w:pPr>
        <w:jc w:val="both"/>
        <w:rPr>
          <w:sz w:val="22"/>
          <w:szCs w:val="22"/>
        </w:rPr>
      </w:pPr>
      <w:r>
        <w:rPr>
          <w:sz w:val="22"/>
          <w:szCs w:val="22"/>
        </w:rPr>
        <w:t xml:space="preserve">All funds will be dealt with </w:t>
      </w:r>
      <w:proofErr w:type="spellStart"/>
      <w:r>
        <w:rPr>
          <w:sz w:val="22"/>
          <w:szCs w:val="22"/>
        </w:rPr>
        <w:t>inline</w:t>
      </w:r>
      <w:proofErr w:type="spellEnd"/>
      <w:r>
        <w:rPr>
          <w:sz w:val="22"/>
          <w:szCs w:val="22"/>
        </w:rPr>
        <w:t xml:space="preserve"> with the provisions of PEMIIR in due course.</w:t>
      </w:r>
    </w:p>
    <w:p w14:paraId="312F213C" w14:textId="77777777" w:rsidR="0010366A" w:rsidRDefault="0010366A" w:rsidP="0052060D">
      <w:pPr>
        <w:jc w:val="both"/>
        <w:rPr>
          <w:sz w:val="22"/>
          <w:szCs w:val="22"/>
        </w:rPr>
      </w:pPr>
    </w:p>
    <w:p w14:paraId="781ABAB5" w14:textId="69D9760F" w:rsidR="0010366A" w:rsidRDefault="0010366A" w:rsidP="0052060D">
      <w:pPr>
        <w:jc w:val="both"/>
        <w:rPr>
          <w:b/>
          <w:bCs/>
          <w:sz w:val="22"/>
          <w:szCs w:val="22"/>
        </w:rPr>
      </w:pPr>
      <w:r>
        <w:rPr>
          <w:b/>
          <w:bCs/>
          <w:sz w:val="22"/>
          <w:szCs w:val="22"/>
        </w:rPr>
        <w:t>I am a customer of EPS. Will I get my money back?</w:t>
      </w:r>
    </w:p>
    <w:p w14:paraId="088DA61C" w14:textId="77777777" w:rsidR="00812CB8" w:rsidRDefault="00812CB8" w:rsidP="0052060D">
      <w:pPr>
        <w:jc w:val="both"/>
        <w:rPr>
          <w:sz w:val="22"/>
          <w:szCs w:val="22"/>
        </w:rPr>
      </w:pPr>
      <w:r>
        <w:rPr>
          <w:sz w:val="22"/>
          <w:szCs w:val="22"/>
        </w:rPr>
        <w:t>One of the JSAs’ objectives on appointment is to return customer funds as soon as reasonably practicable.</w:t>
      </w:r>
    </w:p>
    <w:p w14:paraId="1845A1E0" w14:textId="77777777" w:rsidR="00812CB8" w:rsidRDefault="00812CB8" w:rsidP="0052060D">
      <w:pPr>
        <w:jc w:val="both"/>
        <w:rPr>
          <w:sz w:val="22"/>
          <w:szCs w:val="22"/>
        </w:rPr>
      </w:pPr>
    </w:p>
    <w:p w14:paraId="3479AFA2" w14:textId="17BA7B4F" w:rsidR="0010366A" w:rsidRDefault="0010366A" w:rsidP="0052060D">
      <w:pPr>
        <w:jc w:val="both"/>
        <w:rPr>
          <w:sz w:val="22"/>
          <w:szCs w:val="22"/>
        </w:rPr>
      </w:pPr>
      <w:r>
        <w:rPr>
          <w:sz w:val="22"/>
          <w:szCs w:val="22"/>
        </w:rPr>
        <w:t>In the short term, you will not be able to transfer your funds held with EPS as accounts have been frozen. The JSAs recognise that this may be a difficult position for customers to be put in</w:t>
      </w:r>
      <w:r w:rsidR="00812CB8">
        <w:rPr>
          <w:sz w:val="22"/>
          <w:szCs w:val="22"/>
        </w:rPr>
        <w:t xml:space="preserve"> and the</w:t>
      </w:r>
      <w:r>
        <w:rPr>
          <w:sz w:val="22"/>
          <w:szCs w:val="22"/>
        </w:rPr>
        <w:t xml:space="preserve"> JSAs’ immediate priority, on appointment is to take control of relevant funds and undertake a reconciliation of funds held in safeguarded accounts and the customers relevant funds.</w:t>
      </w:r>
    </w:p>
    <w:p w14:paraId="3B53B9AF" w14:textId="77777777" w:rsidR="0010366A" w:rsidRDefault="0010366A" w:rsidP="0052060D">
      <w:pPr>
        <w:jc w:val="both"/>
        <w:rPr>
          <w:sz w:val="22"/>
          <w:szCs w:val="22"/>
        </w:rPr>
      </w:pPr>
    </w:p>
    <w:p w14:paraId="3246671A" w14:textId="77777777" w:rsidR="0010366A" w:rsidRDefault="0010366A" w:rsidP="0052060D">
      <w:pPr>
        <w:jc w:val="both"/>
        <w:rPr>
          <w:sz w:val="22"/>
          <w:szCs w:val="22"/>
        </w:rPr>
      </w:pPr>
    </w:p>
    <w:p w14:paraId="08C724B8" w14:textId="27758832" w:rsidR="0010366A" w:rsidRDefault="0010366A" w:rsidP="0052060D">
      <w:pPr>
        <w:jc w:val="both"/>
        <w:rPr>
          <w:sz w:val="22"/>
          <w:szCs w:val="22"/>
        </w:rPr>
      </w:pPr>
      <w:r>
        <w:rPr>
          <w:sz w:val="22"/>
          <w:szCs w:val="22"/>
        </w:rPr>
        <w:lastRenderedPageBreak/>
        <w:t xml:space="preserve">At this stage, the timing and quantum of any return to customers is uncertain Distributions will depend on several factors, including the remaining balance in the customer funds account and the costs associated with returning funds to customers. </w:t>
      </w:r>
    </w:p>
    <w:p w14:paraId="51EE1647" w14:textId="5AD857C5" w:rsidR="0010366A" w:rsidRDefault="0010366A" w:rsidP="0052060D">
      <w:pPr>
        <w:jc w:val="both"/>
        <w:rPr>
          <w:sz w:val="22"/>
          <w:szCs w:val="22"/>
        </w:rPr>
      </w:pPr>
    </w:p>
    <w:p w14:paraId="75123461" w14:textId="62F6BE6E" w:rsidR="0010366A" w:rsidRDefault="0010366A" w:rsidP="0052060D">
      <w:pPr>
        <w:jc w:val="both"/>
        <w:rPr>
          <w:sz w:val="22"/>
          <w:szCs w:val="22"/>
        </w:rPr>
      </w:pPr>
      <w:r>
        <w:rPr>
          <w:sz w:val="22"/>
          <w:szCs w:val="22"/>
        </w:rPr>
        <w:t>We will update you as soon as we have more information</w:t>
      </w:r>
      <w:r w:rsidR="00CA51AA">
        <w:rPr>
          <w:sz w:val="22"/>
          <w:szCs w:val="22"/>
        </w:rPr>
        <w:t>.</w:t>
      </w:r>
    </w:p>
    <w:p w14:paraId="567070E3" w14:textId="77777777" w:rsidR="0010366A" w:rsidRDefault="0010366A" w:rsidP="0052060D">
      <w:pPr>
        <w:jc w:val="both"/>
        <w:rPr>
          <w:sz w:val="22"/>
          <w:szCs w:val="22"/>
        </w:rPr>
      </w:pPr>
    </w:p>
    <w:p w14:paraId="32A793DA" w14:textId="77777777" w:rsidR="0010366A" w:rsidRDefault="0010366A" w:rsidP="0052060D">
      <w:pPr>
        <w:jc w:val="both"/>
        <w:rPr>
          <w:b/>
          <w:bCs/>
          <w:sz w:val="22"/>
          <w:szCs w:val="22"/>
        </w:rPr>
      </w:pPr>
      <w:r>
        <w:rPr>
          <w:b/>
          <w:bCs/>
          <w:sz w:val="22"/>
          <w:szCs w:val="22"/>
        </w:rPr>
        <w:t>What does this mean for trade creditors/suppliers?</w:t>
      </w:r>
    </w:p>
    <w:p w14:paraId="61DFCE70" w14:textId="6819314E" w:rsidR="0010366A" w:rsidRDefault="0010366A" w:rsidP="0052060D">
      <w:pPr>
        <w:jc w:val="both"/>
        <w:rPr>
          <w:sz w:val="22"/>
          <w:szCs w:val="22"/>
        </w:rPr>
      </w:pPr>
      <w:r>
        <w:rPr>
          <w:sz w:val="22"/>
          <w:szCs w:val="22"/>
        </w:rPr>
        <w:t xml:space="preserve">If you currently or have previously provided services or supply to EPS and believe that you are a creditor, please email the JSAs’ team </w:t>
      </w:r>
      <w:proofErr w:type="gramStart"/>
      <w:r>
        <w:rPr>
          <w:sz w:val="22"/>
          <w:szCs w:val="22"/>
        </w:rPr>
        <w:t xml:space="preserve">at  </w:t>
      </w:r>
      <w:r w:rsidRPr="00616F2D">
        <w:rPr>
          <w:sz w:val="22"/>
          <w:szCs w:val="22"/>
        </w:rPr>
        <w:t>epayments@opusllp.com</w:t>
      </w:r>
      <w:proofErr w:type="gramEnd"/>
      <w:r>
        <w:rPr>
          <w:sz w:val="22"/>
          <w:szCs w:val="22"/>
        </w:rPr>
        <w:t xml:space="preserve"> to submit your claim together with any evidence to support your claim.</w:t>
      </w:r>
    </w:p>
    <w:p w14:paraId="61FF7A06" w14:textId="77777777" w:rsidR="0010366A" w:rsidRDefault="0010366A" w:rsidP="0052060D">
      <w:pPr>
        <w:jc w:val="both"/>
        <w:rPr>
          <w:sz w:val="22"/>
          <w:szCs w:val="22"/>
        </w:rPr>
      </w:pPr>
    </w:p>
    <w:p w14:paraId="20F92221" w14:textId="2AE23979" w:rsidR="0010366A" w:rsidRDefault="0010366A" w:rsidP="0052060D">
      <w:pPr>
        <w:jc w:val="both"/>
        <w:rPr>
          <w:sz w:val="22"/>
          <w:szCs w:val="22"/>
        </w:rPr>
      </w:pPr>
      <w:r>
        <w:rPr>
          <w:sz w:val="22"/>
          <w:szCs w:val="22"/>
        </w:rPr>
        <w:t xml:space="preserve">This will ensure that you receive all notices and important updates on the progress of the </w:t>
      </w:r>
      <w:r w:rsidR="0052060D">
        <w:rPr>
          <w:sz w:val="22"/>
          <w:szCs w:val="22"/>
        </w:rPr>
        <w:t xml:space="preserve">Proposed </w:t>
      </w:r>
      <w:r>
        <w:rPr>
          <w:sz w:val="22"/>
          <w:szCs w:val="22"/>
        </w:rPr>
        <w:t>Special Administration and prospects of a return to creditors.</w:t>
      </w:r>
    </w:p>
    <w:p w14:paraId="109F1FB0" w14:textId="77777777" w:rsidR="0010366A" w:rsidRDefault="0010366A" w:rsidP="0052060D">
      <w:pPr>
        <w:jc w:val="both"/>
        <w:rPr>
          <w:sz w:val="22"/>
          <w:szCs w:val="22"/>
        </w:rPr>
      </w:pPr>
    </w:p>
    <w:p w14:paraId="438F524B" w14:textId="77777777" w:rsidR="0010366A" w:rsidRDefault="0010366A" w:rsidP="0052060D">
      <w:pPr>
        <w:jc w:val="both"/>
        <w:rPr>
          <w:b/>
          <w:bCs/>
          <w:sz w:val="22"/>
          <w:szCs w:val="22"/>
        </w:rPr>
      </w:pPr>
      <w:r>
        <w:rPr>
          <w:b/>
          <w:bCs/>
          <w:sz w:val="22"/>
          <w:szCs w:val="22"/>
        </w:rPr>
        <w:t>How can the Financial Ombudsman Service (“FOS”) help me?</w:t>
      </w:r>
    </w:p>
    <w:p w14:paraId="6C54D94A" w14:textId="0763F51D" w:rsidR="0010366A" w:rsidRDefault="0010366A" w:rsidP="0052060D">
      <w:pPr>
        <w:jc w:val="both"/>
        <w:rPr>
          <w:sz w:val="22"/>
          <w:szCs w:val="22"/>
        </w:rPr>
      </w:pPr>
      <w:r>
        <w:rPr>
          <w:sz w:val="22"/>
          <w:szCs w:val="22"/>
        </w:rPr>
        <w:t xml:space="preserve">If you have made a complaint against the Company, you may have a claim as a creditor. </w:t>
      </w:r>
    </w:p>
    <w:p w14:paraId="0E20E81E" w14:textId="77777777" w:rsidR="0010366A" w:rsidRDefault="0010366A" w:rsidP="0052060D">
      <w:pPr>
        <w:jc w:val="both"/>
        <w:rPr>
          <w:sz w:val="22"/>
          <w:szCs w:val="22"/>
        </w:rPr>
      </w:pPr>
    </w:p>
    <w:p w14:paraId="1F7580AC" w14:textId="77777777" w:rsidR="0010366A" w:rsidRDefault="0010366A" w:rsidP="0052060D">
      <w:pPr>
        <w:jc w:val="both"/>
        <w:rPr>
          <w:sz w:val="22"/>
          <w:szCs w:val="22"/>
        </w:rPr>
      </w:pPr>
      <w:r>
        <w:rPr>
          <w:sz w:val="22"/>
          <w:szCs w:val="22"/>
        </w:rPr>
        <w:t>This includes customers:</w:t>
      </w:r>
    </w:p>
    <w:p w14:paraId="79D5FBAE" w14:textId="77777777" w:rsidR="0010366A" w:rsidRDefault="0010366A" w:rsidP="0052060D">
      <w:pPr>
        <w:jc w:val="both"/>
        <w:rPr>
          <w:sz w:val="22"/>
          <w:szCs w:val="22"/>
        </w:rPr>
      </w:pPr>
    </w:p>
    <w:p w14:paraId="21254111" w14:textId="77777777" w:rsidR="0010366A" w:rsidRPr="00CA51AA" w:rsidRDefault="0010366A" w:rsidP="00CA51AA">
      <w:pPr>
        <w:pStyle w:val="ListParagraph"/>
        <w:numPr>
          <w:ilvl w:val="0"/>
          <w:numId w:val="2"/>
        </w:numPr>
        <w:jc w:val="both"/>
        <w:rPr>
          <w:sz w:val="22"/>
          <w:szCs w:val="22"/>
        </w:rPr>
      </w:pPr>
      <w:r w:rsidRPr="00CA51AA">
        <w:rPr>
          <w:sz w:val="22"/>
          <w:szCs w:val="22"/>
        </w:rPr>
        <w:t>Waiting for a response to their complaint;</w:t>
      </w:r>
    </w:p>
    <w:p w14:paraId="2D3DF095" w14:textId="77777777" w:rsidR="0010366A" w:rsidRPr="00CA51AA" w:rsidRDefault="0010366A" w:rsidP="00CA51AA">
      <w:pPr>
        <w:pStyle w:val="ListParagraph"/>
        <w:numPr>
          <w:ilvl w:val="0"/>
          <w:numId w:val="2"/>
        </w:numPr>
        <w:jc w:val="both"/>
        <w:rPr>
          <w:sz w:val="22"/>
          <w:szCs w:val="22"/>
        </w:rPr>
      </w:pPr>
      <w:r w:rsidRPr="00CA51AA">
        <w:rPr>
          <w:sz w:val="22"/>
          <w:szCs w:val="22"/>
        </w:rPr>
        <w:t>Who have received a final response letter from the Company with an offer of compensation but haven’t returned it;</w:t>
      </w:r>
    </w:p>
    <w:p w14:paraId="3C4361F1" w14:textId="77777777" w:rsidR="0010366A" w:rsidRPr="00CA51AA" w:rsidRDefault="0010366A" w:rsidP="00CA51AA">
      <w:pPr>
        <w:pStyle w:val="ListParagraph"/>
        <w:numPr>
          <w:ilvl w:val="0"/>
          <w:numId w:val="2"/>
        </w:numPr>
        <w:jc w:val="both"/>
        <w:rPr>
          <w:sz w:val="22"/>
          <w:szCs w:val="22"/>
        </w:rPr>
      </w:pPr>
      <w:r w:rsidRPr="00CA51AA">
        <w:rPr>
          <w:sz w:val="22"/>
          <w:szCs w:val="22"/>
        </w:rPr>
        <w:t>Who have taken their complaint to the Financial Ombudsman Service (FOS).</w:t>
      </w:r>
    </w:p>
    <w:p w14:paraId="00111DEA" w14:textId="497422B2" w:rsidR="0010366A" w:rsidRPr="00CA51AA" w:rsidRDefault="0010366A" w:rsidP="00CA51AA">
      <w:pPr>
        <w:pStyle w:val="ListParagraph"/>
        <w:numPr>
          <w:ilvl w:val="0"/>
          <w:numId w:val="2"/>
        </w:numPr>
        <w:jc w:val="both"/>
        <w:rPr>
          <w:sz w:val="22"/>
          <w:szCs w:val="22"/>
        </w:rPr>
      </w:pPr>
      <w:r w:rsidRPr="00CA51AA">
        <w:rPr>
          <w:sz w:val="22"/>
          <w:szCs w:val="22"/>
        </w:rPr>
        <w:t xml:space="preserve">You should first contact the </w:t>
      </w:r>
      <w:r w:rsidR="0052060D" w:rsidRPr="00CA51AA">
        <w:rPr>
          <w:sz w:val="22"/>
          <w:szCs w:val="22"/>
        </w:rPr>
        <w:t xml:space="preserve">Proposed </w:t>
      </w:r>
      <w:r w:rsidRPr="00CA51AA">
        <w:rPr>
          <w:sz w:val="22"/>
          <w:szCs w:val="22"/>
        </w:rPr>
        <w:t>Joint Special Administrators for more details about how complaints or claims will be dealt with.</w:t>
      </w:r>
    </w:p>
    <w:p w14:paraId="2BB558CD" w14:textId="77777777" w:rsidR="0010366A" w:rsidRDefault="0010366A" w:rsidP="0052060D">
      <w:pPr>
        <w:jc w:val="both"/>
        <w:rPr>
          <w:sz w:val="22"/>
          <w:szCs w:val="22"/>
        </w:rPr>
      </w:pPr>
    </w:p>
    <w:p w14:paraId="671C6C31" w14:textId="77777777" w:rsidR="0010366A" w:rsidRDefault="0010366A" w:rsidP="0052060D">
      <w:pPr>
        <w:jc w:val="both"/>
        <w:rPr>
          <w:sz w:val="22"/>
          <w:szCs w:val="22"/>
        </w:rPr>
      </w:pPr>
      <w:r>
        <w:rPr>
          <w:sz w:val="22"/>
          <w:szCs w:val="22"/>
        </w:rPr>
        <w:t xml:space="preserve">If you have already referred a complaint to the FOS, you do not need to take any further action </w:t>
      </w:r>
      <w:proofErr w:type="gramStart"/>
      <w:r>
        <w:rPr>
          <w:sz w:val="22"/>
          <w:szCs w:val="22"/>
        </w:rPr>
        <w:t>at the moment</w:t>
      </w:r>
      <w:proofErr w:type="gramEnd"/>
      <w:r>
        <w:rPr>
          <w:sz w:val="22"/>
          <w:szCs w:val="22"/>
        </w:rPr>
        <w:t>. The FOS will contact you in due course regarding the next steps.</w:t>
      </w:r>
    </w:p>
    <w:p w14:paraId="486F725C" w14:textId="77777777" w:rsidR="0010366A" w:rsidRDefault="0010366A" w:rsidP="0052060D">
      <w:pPr>
        <w:jc w:val="both"/>
        <w:rPr>
          <w:b/>
          <w:bCs/>
          <w:sz w:val="22"/>
          <w:szCs w:val="22"/>
        </w:rPr>
      </w:pPr>
    </w:p>
    <w:p w14:paraId="76831619" w14:textId="5F99D97D" w:rsidR="0010366A" w:rsidRPr="00616F2D" w:rsidRDefault="0010366A" w:rsidP="0052060D">
      <w:pPr>
        <w:jc w:val="both"/>
        <w:rPr>
          <w:b/>
          <w:bCs/>
          <w:sz w:val="22"/>
          <w:szCs w:val="22"/>
        </w:rPr>
      </w:pPr>
      <w:r w:rsidRPr="00616F2D">
        <w:rPr>
          <w:b/>
          <w:bCs/>
          <w:sz w:val="22"/>
          <w:szCs w:val="22"/>
        </w:rPr>
        <w:t xml:space="preserve">What is the reason for </w:t>
      </w:r>
      <w:r w:rsidR="0052060D" w:rsidRPr="00616F2D">
        <w:rPr>
          <w:b/>
          <w:bCs/>
          <w:sz w:val="22"/>
          <w:szCs w:val="22"/>
        </w:rPr>
        <w:t>EPS</w:t>
      </w:r>
      <w:r w:rsidRPr="00616F2D">
        <w:rPr>
          <w:b/>
          <w:bCs/>
          <w:sz w:val="22"/>
          <w:szCs w:val="22"/>
        </w:rPr>
        <w:t xml:space="preserve"> entering into Special Administration?</w:t>
      </w:r>
    </w:p>
    <w:p w14:paraId="1DF3C5C1" w14:textId="3E50AC4C" w:rsidR="0010366A" w:rsidRDefault="0010366A" w:rsidP="0052060D">
      <w:pPr>
        <w:jc w:val="both"/>
        <w:rPr>
          <w:sz w:val="22"/>
          <w:szCs w:val="22"/>
        </w:rPr>
      </w:pPr>
      <w:r w:rsidRPr="00616F2D">
        <w:rPr>
          <w:sz w:val="22"/>
          <w:szCs w:val="22"/>
        </w:rPr>
        <w:t xml:space="preserve">Following </w:t>
      </w:r>
      <w:r w:rsidR="007F2B78" w:rsidRPr="00616F2D">
        <w:rPr>
          <w:sz w:val="22"/>
          <w:szCs w:val="22"/>
        </w:rPr>
        <w:t xml:space="preserve">previous </w:t>
      </w:r>
      <w:r w:rsidRPr="00616F2D">
        <w:rPr>
          <w:sz w:val="22"/>
          <w:szCs w:val="22"/>
        </w:rPr>
        <w:t>regulatory action</w:t>
      </w:r>
      <w:r w:rsidR="007F2B78" w:rsidRPr="00616F2D">
        <w:rPr>
          <w:sz w:val="22"/>
          <w:szCs w:val="22"/>
        </w:rPr>
        <w:t xml:space="preserve">, </w:t>
      </w:r>
      <w:r w:rsidRPr="00616F2D">
        <w:rPr>
          <w:sz w:val="22"/>
          <w:szCs w:val="22"/>
        </w:rPr>
        <w:t xml:space="preserve">the director’s concluded that </w:t>
      </w:r>
      <w:r w:rsidR="007F2B78" w:rsidRPr="00616F2D">
        <w:rPr>
          <w:sz w:val="22"/>
          <w:szCs w:val="22"/>
        </w:rPr>
        <w:t xml:space="preserve">the Company was no longer </w:t>
      </w:r>
      <w:r w:rsidR="00616F2D" w:rsidRPr="00616F2D">
        <w:rPr>
          <w:sz w:val="22"/>
          <w:szCs w:val="22"/>
        </w:rPr>
        <w:t>v</w:t>
      </w:r>
      <w:r w:rsidR="007F2B78" w:rsidRPr="00616F2D">
        <w:rPr>
          <w:sz w:val="22"/>
          <w:szCs w:val="22"/>
        </w:rPr>
        <w:t xml:space="preserve">iable and whilst it has been attempting to return customer money </w:t>
      </w:r>
      <w:r w:rsidR="00616F2D" w:rsidRPr="00616F2D">
        <w:rPr>
          <w:sz w:val="22"/>
          <w:szCs w:val="22"/>
        </w:rPr>
        <w:t>in line</w:t>
      </w:r>
      <w:r w:rsidR="007F2B78" w:rsidRPr="00616F2D">
        <w:rPr>
          <w:sz w:val="22"/>
          <w:szCs w:val="22"/>
        </w:rPr>
        <w:t xml:space="preserve"> with the </w:t>
      </w:r>
      <w:r w:rsidR="00404F03">
        <w:rPr>
          <w:sz w:val="22"/>
          <w:szCs w:val="22"/>
        </w:rPr>
        <w:t>Financial Conduct Authority</w:t>
      </w:r>
      <w:r w:rsidR="00404F03" w:rsidRPr="00616F2D">
        <w:rPr>
          <w:sz w:val="22"/>
          <w:szCs w:val="22"/>
        </w:rPr>
        <w:t xml:space="preserve"> </w:t>
      </w:r>
      <w:r w:rsidR="007F2B78" w:rsidRPr="00616F2D">
        <w:rPr>
          <w:sz w:val="22"/>
          <w:szCs w:val="22"/>
        </w:rPr>
        <w:t>guidance, the company concluded that it would be beneficial for customers to apply for EPS t</w:t>
      </w:r>
      <w:r w:rsidRPr="00616F2D">
        <w:rPr>
          <w:sz w:val="22"/>
          <w:szCs w:val="22"/>
        </w:rPr>
        <w:t>o enter into protective Special Administration.</w:t>
      </w:r>
      <w:r>
        <w:rPr>
          <w:sz w:val="22"/>
          <w:szCs w:val="22"/>
        </w:rPr>
        <w:t xml:space="preserve"> </w:t>
      </w:r>
    </w:p>
    <w:p w14:paraId="2BF63C94" w14:textId="77777777" w:rsidR="0010366A" w:rsidRDefault="0010366A" w:rsidP="0052060D">
      <w:pPr>
        <w:jc w:val="both"/>
        <w:rPr>
          <w:sz w:val="22"/>
          <w:szCs w:val="22"/>
        </w:rPr>
      </w:pPr>
    </w:p>
    <w:p w14:paraId="207ECDD6" w14:textId="2985729A" w:rsidR="0010366A" w:rsidRDefault="0010366A" w:rsidP="0052060D">
      <w:pPr>
        <w:jc w:val="both"/>
        <w:rPr>
          <w:sz w:val="22"/>
          <w:szCs w:val="22"/>
        </w:rPr>
      </w:pPr>
      <w:r>
        <w:rPr>
          <w:sz w:val="22"/>
          <w:szCs w:val="22"/>
        </w:rPr>
        <w:t xml:space="preserve">The main objectives for the JSAs </w:t>
      </w:r>
      <w:proofErr w:type="gramStart"/>
      <w:r>
        <w:rPr>
          <w:sz w:val="22"/>
          <w:szCs w:val="22"/>
        </w:rPr>
        <w:t>is</w:t>
      </w:r>
      <w:proofErr w:type="gramEnd"/>
      <w:r>
        <w:rPr>
          <w:sz w:val="22"/>
          <w:szCs w:val="22"/>
        </w:rPr>
        <w:t xml:space="preserve"> primarily to:</w:t>
      </w:r>
    </w:p>
    <w:p w14:paraId="3BAB5CF0" w14:textId="77777777" w:rsidR="0010366A" w:rsidRDefault="0010366A" w:rsidP="0052060D">
      <w:pPr>
        <w:jc w:val="both"/>
        <w:rPr>
          <w:sz w:val="22"/>
          <w:szCs w:val="22"/>
        </w:rPr>
      </w:pPr>
    </w:p>
    <w:p w14:paraId="381946FE" w14:textId="77777777" w:rsidR="0010366A" w:rsidRPr="00CA51AA" w:rsidRDefault="0010366A" w:rsidP="00CA51AA">
      <w:pPr>
        <w:pStyle w:val="ListParagraph"/>
        <w:numPr>
          <w:ilvl w:val="0"/>
          <w:numId w:val="3"/>
        </w:numPr>
        <w:jc w:val="both"/>
        <w:rPr>
          <w:sz w:val="22"/>
          <w:szCs w:val="22"/>
        </w:rPr>
      </w:pPr>
      <w:r w:rsidRPr="00CA51AA">
        <w:rPr>
          <w:sz w:val="22"/>
          <w:szCs w:val="22"/>
        </w:rPr>
        <w:t>Ensure the return of client assets as soon as is reasonably practicable;</w:t>
      </w:r>
    </w:p>
    <w:p w14:paraId="3CC55604" w14:textId="77777777" w:rsidR="0010366A" w:rsidRPr="00CA51AA" w:rsidRDefault="0010366A" w:rsidP="00CA51AA">
      <w:pPr>
        <w:pStyle w:val="ListParagraph"/>
        <w:numPr>
          <w:ilvl w:val="0"/>
          <w:numId w:val="3"/>
        </w:numPr>
        <w:jc w:val="both"/>
        <w:rPr>
          <w:sz w:val="22"/>
          <w:szCs w:val="22"/>
        </w:rPr>
      </w:pPr>
      <w:r w:rsidRPr="00CA51AA">
        <w:rPr>
          <w:sz w:val="22"/>
          <w:szCs w:val="22"/>
        </w:rPr>
        <w:t>Ensure timely engagement with market infrastructure bodies and the financial authorities;</w:t>
      </w:r>
    </w:p>
    <w:p w14:paraId="7981A5D3" w14:textId="77777777" w:rsidR="0010366A" w:rsidRPr="00CA51AA" w:rsidRDefault="0010366A" w:rsidP="00CA51AA">
      <w:pPr>
        <w:pStyle w:val="ListParagraph"/>
        <w:numPr>
          <w:ilvl w:val="0"/>
          <w:numId w:val="3"/>
        </w:numPr>
        <w:jc w:val="both"/>
        <w:rPr>
          <w:sz w:val="22"/>
          <w:szCs w:val="22"/>
        </w:rPr>
      </w:pPr>
      <w:r w:rsidRPr="00CA51AA">
        <w:rPr>
          <w:sz w:val="22"/>
          <w:szCs w:val="22"/>
        </w:rPr>
        <w:t>To either:</w:t>
      </w:r>
    </w:p>
    <w:p w14:paraId="7DC38FB4" w14:textId="77777777" w:rsidR="0010366A" w:rsidRPr="00CA51AA" w:rsidRDefault="0010366A" w:rsidP="00CA51AA">
      <w:pPr>
        <w:pStyle w:val="ListParagraph"/>
        <w:numPr>
          <w:ilvl w:val="0"/>
          <w:numId w:val="3"/>
        </w:numPr>
        <w:jc w:val="both"/>
        <w:rPr>
          <w:sz w:val="22"/>
          <w:szCs w:val="22"/>
        </w:rPr>
      </w:pPr>
      <w:r w:rsidRPr="00CA51AA">
        <w:rPr>
          <w:sz w:val="22"/>
          <w:szCs w:val="22"/>
        </w:rPr>
        <w:t>Rescue the company as a going concern; or</w:t>
      </w:r>
    </w:p>
    <w:p w14:paraId="526CD690" w14:textId="77777777" w:rsidR="0010366A" w:rsidRPr="00CA51AA" w:rsidRDefault="0010366A" w:rsidP="00CA51AA">
      <w:pPr>
        <w:pStyle w:val="ListParagraph"/>
        <w:numPr>
          <w:ilvl w:val="0"/>
          <w:numId w:val="3"/>
        </w:numPr>
        <w:jc w:val="both"/>
        <w:rPr>
          <w:sz w:val="22"/>
          <w:szCs w:val="22"/>
        </w:rPr>
      </w:pPr>
      <w:r w:rsidRPr="00CA51AA">
        <w:rPr>
          <w:sz w:val="22"/>
          <w:szCs w:val="22"/>
        </w:rPr>
        <w:t>Wind it up in the best interests of creditors.</w:t>
      </w:r>
    </w:p>
    <w:p w14:paraId="34703AFD" w14:textId="77777777" w:rsidR="0010366A" w:rsidRDefault="0010366A" w:rsidP="0052060D">
      <w:pPr>
        <w:jc w:val="both"/>
        <w:rPr>
          <w:sz w:val="22"/>
          <w:szCs w:val="22"/>
        </w:rPr>
      </w:pPr>
    </w:p>
    <w:p w14:paraId="5093CC3C" w14:textId="77777777" w:rsidR="0010366A" w:rsidRDefault="0010366A" w:rsidP="0052060D">
      <w:pPr>
        <w:jc w:val="both"/>
        <w:rPr>
          <w:b/>
          <w:bCs/>
          <w:sz w:val="22"/>
          <w:szCs w:val="22"/>
        </w:rPr>
      </w:pPr>
      <w:r>
        <w:rPr>
          <w:b/>
          <w:bCs/>
          <w:sz w:val="22"/>
          <w:szCs w:val="22"/>
        </w:rPr>
        <w:t>Will creditors or suppliers get paid in full?</w:t>
      </w:r>
    </w:p>
    <w:p w14:paraId="510EE8D8" w14:textId="7F8A3BAF" w:rsidR="0010366A" w:rsidRDefault="0052060D" w:rsidP="0052060D">
      <w:pPr>
        <w:jc w:val="both"/>
        <w:rPr>
          <w:sz w:val="22"/>
          <w:szCs w:val="22"/>
        </w:rPr>
      </w:pPr>
      <w:r>
        <w:rPr>
          <w:sz w:val="22"/>
          <w:szCs w:val="22"/>
        </w:rPr>
        <w:t xml:space="preserve">The </w:t>
      </w:r>
      <w:r w:rsidR="0010366A">
        <w:rPr>
          <w:sz w:val="22"/>
          <w:szCs w:val="22"/>
        </w:rPr>
        <w:t>JSAs are unable to determine the extent of any likely dividend distribution to creditors or suppliers</w:t>
      </w:r>
      <w:r>
        <w:rPr>
          <w:sz w:val="22"/>
          <w:szCs w:val="22"/>
        </w:rPr>
        <w:t xml:space="preserve"> until they are formally appointed.</w:t>
      </w:r>
    </w:p>
    <w:p w14:paraId="44079882" w14:textId="77777777" w:rsidR="0010366A" w:rsidRDefault="0010366A" w:rsidP="0052060D">
      <w:pPr>
        <w:jc w:val="both"/>
        <w:rPr>
          <w:sz w:val="22"/>
          <w:szCs w:val="22"/>
        </w:rPr>
      </w:pPr>
    </w:p>
    <w:p w14:paraId="72729E99" w14:textId="77777777" w:rsidR="0010366A" w:rsidRDefault="0010366A" w:rsidP="0052060D">
      <w:pPr>
        <w:shd w:val="clear" w:color="auto" w:fill="FFFFFF"/>
        <w:jc w:val="both"/>
        <w:outlineLvl w:val="1"/>
        <w:rPr>
          <w:rFonts w:eastAsia="Times New Roman" w:cs="Arial"/>
          <w:b/>
          <w:bCs/>
          <w:color w:val="000000" w:themeColor="text1"/>
          <w:kern w:val="0"/>
          <w:sz w:val="22"/>
          <w:szCs w:val="22"/>
          <w:lang w:eastAsia="en-GB"/>
          <w14:ligatures w14:val="none"/>
        </w:rPr>
      </w:pPr>
      <w:r>
        <w:rPr>
          <w:rFonts w:eastAsia="Times New Roman" w:cs="Arial"/>
          <w:b/>
          <w:bCs/>
          <w:color w:val="000000" w:themeColor="text1"/>
          <w:kern w:val="0"/>
          <w:sz w:val="22"/>
          <w:szCs w:val="22"/>
          <w:lang w:eastAsia="en-GB"/>
          <w14:ligatures w14:val="none"/>
        </w:rPr>
        <w:t>Frequently Asked Questions: Special Administration</w:t>
      </w:r>
    </w:p>
    <w:p w14:paraId="323B3896" w14:textId="77777777" w:rsidR="0010366A" w:rsidRDefault="0010366A" w:rsidP="0052060D">
      <w:pPr>
        <w:shd w:val="clear" w:color="auto" w:fill="FFFFFF"/>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Below are some answers to common Administration related questions.</w:t>
      </w:r>
    </w:p>
    <w:p w14:paraId="24F6A6A3" w14:textId="77777777" w:rsidR="0010366A" w:rsidRDefault="0010366A" w:rsidP="0052060D">
      <w:pPr>
        <w:shd w:val="clear" w:color="auto" w:fill="FFFFFF"/>
        <w:jc w:val="both"/>
        <w:rPr>
          <w:rFonts w:eastAsia="Times New Roman" w:cs="Arial"/>
          <w:b/>
          <w:bCs/>
          <w:color w:val="000000"/>
          <w:kern w:val="0"/>
          <w:sz w:val="22"/>
          <w:szCs w:val="22"/>
          <w:lang w:eastAsia="en-GB"/>
          <w14:ligatures w14:val="none"/>
        </w:rPr>
      </w:pPr>
      <w:r>
        <w:rPr>
          <w:rFonts w:eastAsia="Times New Roman" w:cs="Arial"/>
          <w:b/>
          <w:bCs/>
          <w:color w:val="223871"/>
          <w:kern w:val="0"/>
          <w:sz w:val="22"/>
          <w:szCs w:val="22"/>
          <w:lang w:eastAsia="en-GB"/>
          <w14:ligatures w14:val="none"/>
        </w:rPr>
        <w:lastRenderedPageBreak/>
        <w:br/>
      </w:r>
      <w:r>
        <w:rPr>
          <w:rFonts w:eastAsia="Times New Roman" w:cs="Arial"/>
          <w:b/>
          <w:bCs/>
          <w:color w:val="000000"/>
          <w:kern w:val="0"/>
          <w:sz w:val="22"/>
          <w:szCs w:val="22"/>
          <w:lang w:eastAsia="en-GB"/>
          <w14:ligatures w14:val="none"/>
        </w:rPr>
        <w:t>What is a Special Administration?</w:t>
      </w:r>
    </w:p>
    <w:p w14:paraId="25639462" w14:textId="75209C30" w:rsidR="0010366A" w:rsidRDefault="0010366A" w:rsidP="0052060D">
      <w:pPr>
        <w:shd w:val="clear" w:color="auto" w:fill="FFFFFF"/>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The Payment and Electronic Money Institution Insolvency Regulations 2021 (“P</w:t>
      </w:r>
      <w:r w:rsidR="0052060D">
        <w:rPr>
          <w:rFonts w:eastAsia="Times New Roman" w:cs="Arial"/>
          <w:color w:val="000000"/>
          <w:kern w:val="0"/>
          <w:sz w:val="22"/>
          <w:szCs w:val="22"/>
          <w:lang w:eastAsia="en-GB"/>
          <w14:ligatures w14:val="none"/>
        </w:rPr>
        <w:t>E</w:t>
      </w:r>
      <w:r w:rsidR="001427D4">
        <w:rPr>
          <w:rFonts w:eastAsia="Times New Roman" w:cs="Arial"/>
          <w:color w:val="000000"/>
          <w:kern w:val="0"/>
          <w:sz w:val="22"/>
          <w:szCs w:val="22"/>
          <w:lang w:eastAsia="en-GB"/>
          <w14:ligatures w14:val="none"/>
        </w:rPr>
        <w:t>MI</w:t>
      </w:r>
      <w:r w:rsidR="00CA51AA">
        <w:rPr>
          <w:rFonts w:eastAsia="Times New Roman" w:cs="Arial"/>
          <w:color w:val="000000"/>
          <w:kern w:val="0"/>
          <w:sz w:val="22"/>
          <w:szCs w:val="22"/>
          <w:lang w:eastAsia="en-GB"/>
          <w14:ligatures w14:val="none"/>
        </w:rPr>
        <w:t>I</w:t>
      </w:r>
      <w:r w:rsidR="001427D4">
        <w:rPr>
          <w:rFonts w:eastAsia="Times New Roman" w:cs="Arial"/>
          <w:color w:val="000000"/>
          <w:kern w:val="0"/>
          <w:sz w:val="22"/>
          <w:szCs w:val="22"/>
          <w:lang w:eastAsia="en-GB"/>
          <w14:ligatures w14:val="none"/>
        </w:rPr>
        <w:t>R</w:t>
      </w:r>
      <w:r>
        <w:rPr>
          <w:rFonts w:eastAsia="Times New Roman" w:cs="Arial"/>
          <w:color w:val="000000"/>
          <w:kern w:val="0"/>
          <w:sz w:val="22"/>
          <w:szCs w:val="22"/>
          <w:lang w:eastAsia="en-GB"/>
          <w14:ligatures w14:val="none"/>
        </w:rPr>
        <w:t>”) were introduced to improve the process of returning funds to customers where a payment services or electronic money institution fails</w:t>
      </w:r>
      <w:r w:rsidR="001427D4">
        <w:rPr>
          <w:rFonts w:eastAsia="Times New Roman" w:cs="Arial"/>
          <w:color w:val="000000"/>
          <w:kern w:val="0"/>
          <w:sz w:val="22"/>
          <w:szCs w:val="22"/>
          <w:lang w:eastAsia="en-GB"/>
          <w14:ligatures w14:val="none"/>
        </w:rPr>
        <w:t xml:space="preserve"> and the Payment and Electronic Money Special Administration Regime (“PESAR”) was introduced and is governed by the PEMI</w:t>
      </w:r>
      <w:r w:rsidR="00CA51AA">
        <w:rPr>
          <w:rFonts w:eastAsia="Times New Roman" w:cs="Arial"/>
          <w:color w:val="000000"/>
          <w:kern w:val="0"/>
          <w:sz w:val="22"/>
          <w:szCs w:val="22"/>
          <w:lang w:eastAsia="en-GB"/>
          <w14:ligatures w14:val="none"/>
        </w:rPr>
        <w:t>I</w:t>
      </w:r>
      <w:r w:rsidR="001427D4">
        <w:rPr>
          <w:rFonts w:eastAsia="Times New Roman" w:cs="Arial"/>
          <w:color w:val="000000"/>
          <w:kern w:val="0"/>
          <w:sz w:val="22"/>
          <w:szCs w:val="22"/>
          <w:lang w:eastAsia="en-GB"/>
          <w14:ligatures w14:val="none"/>
        </w:rPr>
        <w:t>R</w:t>
      </w:r>
      <w:r w:rsidR="00812CB8">
        <w:rPr>
          <w:rFonts w:eastAsia="Times New Roman" w:cs="Arial"/>
          <w:color w:val="000000"/>
          <w:kern w:val="0"/>
          <w:sz w:val="22"/>
          <w:szCs w:val="22"/>
          <w:lang w:eastAsia="en-GB"/>
          <w14:ligatures w14:val="none"/>
        </w:rPr>
        <w:t>.</w:t>
      </w:r>
    </w:p>
    <w:p w14:paraId="78402CEB" w14:textId="7DBFB399" w:rsidR="0010366A" w:rsidRDefault="0010366A" w:rsidP="0052060D">
      <w:pPr>
        <w:shd w:val="clear" w:color="auto" w:fill="FFFFFF"/>
        <w:spacing w:before="240"/>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A payment services or electronic money institution for these purposes is a firm which holds safeguarded funds and certain permissions from the Financial Conduct Authority.</w:t>
      </w:r>
    </w:p>
    <w:p w14:paraId="510831D9" w14:textId="6C32CB80" w:rsidR="0010366A" w:rsidRDefault="0052060D" w:rsidP="0052060D">
      <w:pPr>
        <w:shd w:val="clear" w:color="auto" w:fill="FFFFFF"/>
        <w:spacing w:before="240"/>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EPS</w:t>
      </w:r>
      <w:r w:rsidR="0010366A">
        <w:rPr>
          <w:rFonts w:eastAsia="Times New Roman" w:cs="Arial"/>
          <w:color w:val="000000"/>
          <w:kern w:val="0"/>
          <w:sz w:val="22"/>
          <w:szCs w:val="22"/>
          <w:lang w:eastAsia="en-GB"/>
          <w14:ligatures w14:val="none"/>
        </w:rPr>
        <w:t xml:space="preserve"> is classed as an Authorised </w:t>
      </w:r>
      <w:r w:rsidR="00812CB8">
        <w:rPr>
          <w:rFonts w:eastAsia="Times New Roman" w:cs="Arial"/>
          <w:color w:val="000000"/>
          <w:kern w:val="0"/>
          <w:sz w:val="22"/>
          <w:szCs w:val="22"/>
          <w:lang w:eastAsia="en-GB"/>
          <w14:ligatures w14:val="none"/>
        </w:rPr>
        <w:t>electronic money institution</w:t>
      </w:r>
      <w:r w:rsidR="0010366A">
        <w:rPr>
          <w:rFonts w:eastAsia="Times New Roman" w:cs="Arial"/>
          <w:color w:val="000000"/>
          <w:kern w:val="0"/>
          <w:sz w:val="22"/>
          <w:szCs w:val="22"/>
          <w:lang w:eastAsia="en-GB"/>
          <w14:ligatures w14:val="none"/>
        </w:rPr>
        <w:t xml:space="preserve"> and therefore falls under the </w:t>
      </w:r>
      <w:r>
        <w:rPr>
          <w:rFonts w:eastAsia="Times New Roman" w:cs="Arial"/>
          <w:color w:val="000000"/>
          <w:kern w:val="0"/>
          <w:sz w:val="22"/>
          <w:szCs w:val="22"/>
          <w:lang w:eastAsia="en-GB"/>
          <w14:ligatures w14:val="none"/>
        </w:rPr>
        <w:t>scope</w:t>
      </w:r>
      <w:r w:rsidR="0010366A">
        <w:rPr>
          <w:rFonts w:eastAsia="Times New Roman" w:cs="Arial"/>
          <w:color w:val="000000"/>
          <w:kern w:val="0"/>
          <w:sz w:val="22"/>
          <w:szCs w:val="22"/>
          <w:lang w:eastAsia="en-GB"/>
          <w14:ligatures w14:val="none"/>
        </w:rPr>
        <w:t xml:space="preserve"> of P</w:t>
      </w:r>
      <w:r>
        <w:rPr>
          <w:rFonts w:eastAsia="Times New Roman" w:cs="Arial"/>
          <w:color w:val="000000"/>
          <w:kern w:val="0"/>
          <w:sz w:val="22"/>
          <w:szCs w:val="22"/>
          <w:lang w:eastAsia="en-GB"/>
          <w14:ligatures w14:val="none"/>
        </w:rPr>
        <w:t>ESAR</w:t>
      </w:r>
      <w:r w:rsidR="0010366A">
        <w:rPr>
          <w:rFonts w:eastAsia="Times New Roman" w:cs="Arial"/>
          <w:color w:val="000000"/>
          <w:kern w:val="0"/>
          <w:sz w:val="22"/>
          <w:szCs w:val="22"/>
          <w:lang w:eastAsia="en-GB"/>
          <w14:ligatures w14:val="none"/>
        </w:rPr>
        <w:t>.</w:t>
      </w:r>
    </w:p>
    <w:p w14:paraId="426D430D" w14:textId="77777777" w:rsidR="0010366A" w:rsidRDefault="0010366A" w:rsidP="0052060D">
      <w:pPr>
        <w:jc w:val="both"/>
        <w:rPr>
          <w:sz w:val="22"/>
          <w:szCs w:val="22"/>
        </w:rPr>
      </w:pPr>
    </w:p>
    <w:p w14:paraId="74B20ECE" w14:textId="77777777" w:rsidR="0010366A" w:rsidRDefault="0010366A" w:rsidP="0052060D">
      <w:pPr>
        <w:shd w:val="clear" w:color="auto" w:fill="FFFFFF"/>
        <w:jc w:val="both"/>
        <w:rPr>
          <w:rFonts w:eastAsia="Times New Roman" w:cs="Arial"/>
          <w:b/>
          <w:bCs/>
          <w:color w:val="000000"/>
          <w:kern w:val="0"/>
          <w:sz w:val="22"/>
          <w:szCs w:val="22"/>
          <w:lang w:eastAsia="en-GB"/>
          <w14:ligatures w14:val="none"/>
        </w:rPr>
      </w:pPr>
      <w:r>
        <w:rPr>
          <w:rFonts w:eastAsia="Times New Roman" w:cs="Arial"/>
          <w:b/>
          <w:bCs/>
          <w:color w:val="000000"/>
          <w:kern w:val="0"/>
          <w:sz w:val="22"/>
          <w:szCs w:val="22"/>
          <w:lang w:eastAsia="en-GB"/>
          <w14:ligatures w14:val="none"/>
        </w:rPr>
        <w:t>What are the statutory objectives of a Special Administration?</w:t>
      </w:r>
    </w:p>
    <w:p w14:paraId="6DEEE0CE" w14:textId="77777777" w:rsidR="0010366A" w:rsidRDefault="0010366A" w:rsidP="0052060D">
      <w:pPr>
        <w:numPr>
          <w:ilvl w:val="0"/>
          <w:numId w:val="1"/>
        </w:numPr>
        <w:shd w:val="clear" w:color="auto" w:fill="FFFFFF"/>
        <w:spacing w:before="100" w:beforeAutospacing="1" w:after="100" w:afterAutospacing="1"/>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To ensure the return of customer funds as soon as is reasonably practicable;</w:t>
      </w:r>
    </w:p>
    <w:p w14:paraId="0033354D" w14:textId="77777777" w:rsidR="0010366A" w:rsidRDefault="0010366A" w:rsidP="0052060D">
      <w:pPr>
        <w:numPr>
          <w:ilvl w:val="0"/>
          <w:numId w:val="1"/>
        </w:numPr>
        <w:shd w:val="clear" w:color="auto" w:fill="FFFFFF"/>
        <w:spacing w:before="100" w:beforeAutospacing="1" w:after="100" w:afterAutospacing="1"/>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To ensure timely engagement with market infrastructure bodies and the financial authorities; and</w:t>
      </w:r>
    </w:p>
    <w:p w14:paraId="47908531" w14:textId="77777777" w:rsidR="0010366A" w:rsidRDefault="0010366A" w:rsidP="0052060D">
      <w:pPr>
        <w:numPr>
          <w:ilvl w:val="0"/>
          <w:numId w:val="1"/>
        </w:numPr>
        <w:shd w:val="clear" w:color="auto" w:fill="FFFFFF"/>
        <w:spacing w:before="100" w:beforeAutospacing="1" w:after="100" w:afterAutospacing="1"/>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To either, rescue the institution as a going concern or to wind it up in the best interests of its creditors.</w:t>
      </w:r>
    </w:p>
    <w:p w14:paraId="158AFAA8" w14:textId="7342BF68" w:rsidR="00812CB8" w:rsidRDefault="0010366A" w:rsidP="0052060D">
      <w:pPr>
        <w:shd w:val="clear" w:color="auto" w:fill="FFFFFF"/>
        <w:jc w:val="both"/>
        <w:rPr>
          <w:rFonts w:eastAsia="Times New Roman" w:cs="Arial"/>
          <w:b/>
          <w:bCs/>
          <w:color w:val="000000"/>
          <w:kern w:val="0"/>
          <w:sz w:val="22"/>
          <w:szCs w:val="22"/>
          <w:lang w:eastAsia="en-GB"/>
          <w14:ligatures w14:val="none"/>
        </w:rPr>
      </w:pPr>
      <w:r>
        <w:rPr>
          <w:rFonts w:eastAsia="Times New Roman" w:cs="Arial"/>
          <w:b/>
          <w:bCs/>
          <w:color w:val="000000"/>
          <w:kern w:val="0"/>
          <w:sz w:val="22"/>
          <w:szCs w:val="22"/>
          <w:lang w:eastAsia="en-GB"/>
          <w14:ligatures w14:val="none"/>
        </w:rPr>
        <w:t>W</w:t>
      </w:r>
      <w:r w:rsidR="00812CB8">
        <w:rPr>
          <w:rFonts w:eastAsia="Times New Roman" w:cs="Arial"/>
          <w:b/>
          <w:bCs/>
          <w:color w:val="000000"/>
          <w:kern w:val="0"/>
          <w:sz w:val="22"/>
          <w:szCs w:val="22"/>
          <w:lang w:eastAsia="en-GB"/>
          <w14:ligatures w14:val="none"/>
        </w:rPr>
        <w:t>hat is the reason for EPS entering Special Administration?</w:t>
      </w:r>
    </w:p>
    <w:p w14:paraId="24C41504" w14:textId="3A107A83" w:rsidR="00812CB8" w:rsidRPr="00812CB8" w:rsidRDefault="00812CB8" w:rsidP="00812CB8">
      <w:pPr>
        <w:autoSpaceDE w:val="0"/>
        <w:autoSpaceDN w:val="0"/>
        <w:adjustRightInd w:val="0"/>
        <w:jc w:val="both"/>
        <w:rPr>
          <w:rFonts w:eastAsia="Times New Roman" w:cs="Arial"/>
          <w:b/>
          <w:bCs/>
          <w:color w:val="000000" w:themeColor="text1"/>
          <w:kern w:val="0"/>
          <w:sz w:val="22"/>
          <w:szCs w:val="22"/>
          <w:lang w:eastAsia="en-GB"/>
          <w14:ligatures w14:val="none"/>
        </w:rPr>
      </w:pPr>
      <w:r w:rsidRPr="00812CB8">
        <w:rPr>
          <w:rFonts w:cs="Verdana"/>
          <w:color w:val="000000" w:themeColor="text1"/>
          <w:kern w:val="0"/>
          <w:sz w:val="22"/>
          <w:szCs w:val="22"/>
        </w:rPr>
        <w:t>While the company has been working</w:t>
      </w:r>
      <w:r>
        <w:rPr>
          <w:rFonts w:cs="Verdana"/>
          <w:color w:val="000000" w:themeColor="text1"/>
          <w:kern w:val="0"/>
          <w:sz w:val="22"/>
          <w:szCs w:val="22"/>
        </w:rPr>
        <w:t xml:space="preserve"> </w:t>
      </w:r>
      <w:r w:rsidRPr="00812CB8">
        <w:rPr>
          <w:rFonts w:cs="Verdana"/>
          <w:color w:val="000000" w:themeColor="text1"/>
          <w:kern w:val="0"/>
          <w:sz w:val="22"/>
          <w:szCs w:val="22"/>
        </w:rPr>
        <w:t xml:space="preserve">to return customer money in line with the </w:t>
      </w:r>
      <w:r w:rsidR="00404F03">
        <w:rPr>
          <w:rFonts w:cs="Verdana"/>
          <w:color w:val="000000" w:themeColor="text1"/>
          <w:kern w:val="0"/>
          <w:sz w:val="22"/>
          <w:szCs w:val="22"/>
        </w:rPr>
        <w:t>Financial Conduct Authority</w:t>
      </w:r>
      <w:r w:rsidR="00404F03" w:rsidRPr="00812CB8">
        <w:rPr>
          <w:rFonts w:cs="Verdana"/>
          <w:color w:val="000000" w:themeColor="text1"/>
          <w:kern w:val="0"/>
          <w:sz w:val="22"/>
          <w:szCs w:val="22"/>
        </w:rPr>
        <w:t xml:space="preserve"> </w:t>
      </w:r>
      <w:r w:rsidRPr="00812CB8">
        <w:rPr>
          <w:rFonts w:cs="Verdana"/>
          <w:color w:val="000000" w:themeColor="text1"/>
          <w:kern w:val="0"/>
          <w:sz w:val="22"/>
          <w:szCs w:val="22"/>
        </w:rPr>
        <w:t>guidance it has now</w:t>
      </w:r>
      <w:r>
        <w:rPr>
          <w:rFonts w:cs="Verdana"/>
          <w:color w:val="000000" w:themeColor="text1"/>
          <w:kern w:val="0"/>
          <w:sz w:val="22"/>
          <w:szCs w:val="22"/>
        </w:rPr>
        <w:t xml:space="preserve"> </w:t>
      </w:r>
      <w:r w:rsidRPr="00812CB8">
        <w:rPr>
          <w:rFonts w:cs="Verdana"/>
          <w:color w:val="000000" w:themeColor="text1"/>
          <w:kern w:val="0"/>
          <w:sz w:val="22"/>
          <w:szCs w:val="22"/>
        </w:rPr>
        <w:t>concluded that it would be beneficial for customers to apply for EPS</w:t>
      </w:r>
      <w:r>
        <w:rPr>
          <w:rFonts w:cs="Verdana"/>
          <w:color w:val="000000" w:themeColor="text1"/>
          <w:kern w:val="0"/>
          <w:sz w:val="22"/>
          <w:szCs w:val="22"/>
        </w:rPr>
        <w:t xml:space="preserve"> </w:t>
      </w:r>
      <w:r w:rsidRPr="00812CB8">
        <w:rPr>
          <w:rFonts w:cs="Verdana"/>
          <w:color w:val="000000" w:themeColor="text1"/>
          <w:kern w:val="0"/>
          <w:sz w:val="22"/>
          <w:szCs w:val="22"/>
        </w:rPr>
        <w:t xml:space="preserve">to </w:t>
      </w:r>
      <w:proofErr w:type="gramStart"/>
      <w:r w:rsidRPr="00812CB8">
        <w:rPr>
          <w:rFonts w:cs="Verdana"/>
          <w:color w:val="000000" w:themeColor="text1"/>
          <w:kern w:val="0"/>
          <w:sz w:val="22"/>
          <w:szCs w:val="22"/>
        </w:rPr>
        <w:t>enter into</w:t>
      </w:r>
      <w:proofErr w:type="gramEnd"/>
      <w:r w:rsidRPr="00812CB8">
        <w:rPr>
          <w:rFonts w:cs="Verdana"/>
          <w:color w:val="000000" w:themeColor="text1"/>
          <w:kern w:val="0"/>
          <w:sz w:val="22"/>
          <w:szCs w:val="22"/>
        </w:rPr>
        <w:t xml:space="preserve"> protective Special Administration.</w:t>
      </w:r>
    </w:p>
    <w:p w14:paraId="3EB2C382" w14:textId="77777777" w:rsidR="00812CB8" w:rsidRDefault="00812CB8" w:rsidP="0052060D">
      <w:pPr>
        <w:shd w:val="clear" w:color="auto" w:fill="FFFFFF"/>
        <w:jc w:val="both"/>
        <w:rPr>
          <w:rFonts w:eastAsia="Times New Roman" w:cs="Arial"/>
          <w:b/>
          <w:bCs/>
          <w:color w:val="000000"/>
          <w:kern w:val="0"/>
          <w:sz w:val="22"/>
          <w:szCs w:val="22"/>
          <w:lang w:eastAsia="en-GB"/>
          <w14:ligatures w14:val="none"/>
        </w:rPr>
      </w:pPr>
    </w:p>
    <w:p w14:paraId="0E5287D1" w14:textId="399C5D44" w:rsidR="0010366A" w:rsidRDefault="00812CB8" w:rsidP="0052060D">
      <w:pPr>
        <w:shd w:val="clear" w:color="auto" w:fill="FFFFFF"/>
        <w:jc w:val="both"/>
        <w:rPr>
          <w:rFonts w:eastAsia="Times New Roman" w:cs="Arial"/>
          <w:b/>
          <w:bCs/>
          <w:color w:val="000000"/>
          <w:kern w:val="0"/>
          <w:sz w:val="22"/>
          <w:szCs w:val="22"/>
          <w:lang w:eastAsia="en-GB"/>
          <w14:ligatures w14:val="none"/>
        </w:rPr>
      </w:pPr>
      <w:r>
        <w:rPr>
          <w:rFonts w:eastAsia="Times New Roman" w:cs="Arial"/>
          <w:b/>
          <w:bCs/>
          <w:color w:val="000000"/>
          <w:kern w:val="0"/>
          <w:sz w:val="22"/>
          <w:szCs w:val="22"/>
          <w:lang w:eastAsia="en-GB"/>
          <w14:ligatures w14:val="none"/>
        </w:rPr>
        <w:t>W</w:t>
      </w:r>
      <w:r w:rsidR="0010366A">
        <w:rPr>
          <w:rFonts w:eastAsia="Times New Roman" w:cs="Arial"/>
          <w:b/>
          <w:bCs/>
          <w:color w:val="000000"/>
          <w:kern w:val="0"/>
          <w:sz w:val="22"/>
          <w:szCs w:val="22"/>
          <w:lang w:eastAsia="en-GB"/>
          <w14:ligatures w14:val="none"/>
        </w:rPr>
        <w:t>hat are customer funds or relevant funds?</w:t>
      </w:r>
    </w:p>
    <w:p w14:paraId="668EA543" w14:textId="0660E202" w:rsidR="0010366A" w:rsidRPr="00812CB8" w:rsidRDefault="00812CB8" w:rsidP="00812CB8">
      <w:pPr>
        <w:autoSpaceDE w:val="0"/>
        <w:autoSpaceDN w:val="0"/>
        <w:adjustRightInd w:val="0"/>
        <w:jc w:val="both"/>
        <w:rPr>
          <w:rFonts w:cs="Verdana"/>
          <w:color w:val="000000" w:themeColor="text1"/>
          <w:kern w:val="0"/>
          <w:sz w:val="22"/>
          <w:szCs w:val="22"/>
        </w:rPr>
      </w:pPr>
      <w:r w:rsidRPr="00812CB8">
        <w:rPr>
          <w:rFonts w:cs="Verdana"/>
          <w:color w:val="000000" w:themeColor="text1"/>
          <w:kern w:val="0"/>
          <w:sz w:val="22"/>
          <w:szCs w:val="22"/>
        </w:rPr>
        <w:t>Funds received</w:t>
      </w:r>
      <w:r>
        <w:rPr>
          <w:rFonts w:cs="Verdana"/>
          <w:color w:val="000000" w:themeColor="text1"/>
          <w:kern w:val="0"/>
          <w:sz w:val="22"/>
          <w:szCs w:val="22"/>
        </w:rPr>
        <w:t xml:space="preserve"> </w:t>
      </w:r>
      <w:r w:rsidRPr="00812CB8">
        <w:rPr>
          <w:rFonts w:cs="Verdana"/>
          <w:color w:val="000000" w:themeColor="text1"/>
          <w:kern w:val="0"/>
          <w:sz w:val="22"/>
          <w:szCs w:val="22"/>
        </w:rPr>
        <w:t>in connection with making a payment or in exchange for e-money</w:t>
      </w:r>
      <w:r>
        <w:rPr>
          <w:rFonts w:cs="Verdana"/>
          <w:color w:val="000000" w:themeColor="text1"/>
          <w:kern w:val="0"/>
          <w:sz w:val="22"/>
          <w:szCs w:val="22"/>
        </w:rPr>
        <w:t xml:space="preserve"> </w:t>
      </w:r>
      <w:r w:rsidRPr="00812CB8">
        <w:rPr>
          <w:rFonts w:cs="Verdana"/>
          <w:color w:val="000000" w:themeColor="text1"/>
          <w:kern w:val="0"/>
          <w:sz w:val="22"/>
          <w:szCs w:val="22"/>
        </w:rPr>
        <w:t>issued. The way in which this money needs to be held is set out in</w:t>
      </w:r>
      <w:r>
        <w:rPr>
          <w:rFonts w:cs="Verdana"/>
          <w:color w:val="000000" w:themeColor="text1"/>
          <w:kern w:val="0"/>
          <w:sz w:val="22"/>
          <w:szCs w:val="22"/>
        </w:rPr>
        <w:t xml:space="preserve"> </w:t>
      </w:r>
      <w:r w:rsidRPr="00812CB8">
        <w:rPr>
          <w:rFonts w:cs="Verdana"/>
          <w:color w:val="000000" w:themeColor="text1"/>
          <w:kern w:val="0"/>
          <w:sz w:val="22"/>
          <w:szCs w:val="22"/>
        </w:rPr>
        <w:t>the EMRs and the PSRs and is referred to as safeguarded funds.</w:t>
      </w:r>
      <w:r>
        <w:rPr>
          <w:rFonts w:cs="Verdana"/>
          <w:color w:val="000000" w:themeColor="text1"/>
          <w:kern w:val="0"/>
          <w:sz w:val="22"/>
          <w:szCs w:val="22"/>
        </w:rPr>
        <w:t xml:space="preserve"> </w:t>
      </w:r>
      <w:r w:rsidRPr="00812CB8">
        <w:rPr>
          <w:rFonts w:cs="Verdana"/>
          <w:color w:val="000000" w:themeColor="text1"/>
          <w:kern w:val="0"/>
          <w:sz w:val="22"/>
          <w:szCs w:val="22"/>
        </w:rPr>
        <w:t>Safeguarding is a key consumer protection measure within the</w:t>
      </w:r>
      <w:r>
        <w:rPr>
          <w:rFonts w:cs="Verdana"/>
          <w:color w:val="000000" w:themeColor="text1"/>
          <w:kern w:val="0"/>
          <w:sz w:val="22"/>
          <w:szCs w:val="22"/>
        </w:rPr>
        <w:t xml:space="preserve"> </w:t>
      </w:r>
      <w:r w:rsidRPr="00812CB8">
        <w:rPr>
          <w:rFonts w:cs="Verdana"/>
          <w:color w:val="000000" w:themeColor="text1"/>
          <w:kern w:val="0"/>
          <w:sz w:val="22"/>
          <w:szCs w:val="22"/>
        </w:rPr>
        <w:t>EMRs and the PSRs.</w:t>
      </w:r>
    </w:p>
    <w:p w14:paraId="31C6CBBB" w14:textId="77777777" w:rsidR="00812CB8" w:rsidRDefault="00812CB8" w:rsidP="00812CB8">
      <w:pPr>
        <w:jc w:val="both"/>
        <w:rPr>
          <w:sz w:val="22"/>
          <w:szCs w:val="22"/>
        </w:rPr>
      </w:pPr>
    </w:p>
    <w:p w14:paraId="0966F1CE" w14:textId="0BD903B9" w:rsidR="0010366A" w:rsidRDefault="0010366A" w:rsidP="0052060D">
      <w:pPr>
        <w:shd w:val="clear" w:color="auto" w:fill="FFFFFF"/>
        <w:jc w:val="both"/>
        <w:rPr>
          <w:rFonts w:eastAsia="Times New Roman" w:cs="Arial"/>
          <w:b/>
          <w:bCs/>
          <w:color w:val="000000"/>
          <w:kern w:val="0"/>
          <w:sz w:val="22"/>
          <w:szCs w:val="22"/>
          <w:lang w:eastAsia="en-GB"/>
          <w14:ligatures w14:val="none"/>
        </w:rPr>
      </w:pPr>
      <w:r>
        <w:rPr>
          <w:rFonts w:eastAsia="Times New Roman" w:cs="Arial"/>
          <w:b/>
          <w:bCs/>
          <w:color w:val="000000"/>
          <w:kern w:val="0"/>
          <w:sz w:val="22"/>
          <w:szCs w:val="22"/>
          <w:lang w:eastAsia="en-GB"/>
          <w14:ligatures w14:val="none"/>
        </w:rPr>
        <w:t xml:space="preserve">Is </w:t>
      </w:r>
      <w:r w:rsidR="0052060D">
        <w:rPr>
          <w:rFonts w:eastAsia="Times New Roman" w:cs="Arial"/>
          <w:b/>
          <w:bCs/>
          <w:color w:val="000000"/>
          <w:kern w:val="0"/>
          <w:sz w:val="22"/>
          <w:szCs w:val="22"/>
          <w:lang w:eastAsia="en-GB"/>
          <w14:ligatures w14:val="none"/>
        </w:rPr>
        <w:t>EPS</w:t>
      </w:r>
      <w:r>
        <w:rPr>
          <w:rFonts w:eastAsia="Times New Roman" w:cs="Arial"/>
          <w:b/>
          <w:bCs/>
          <w:color w:val="000000"/>
          <w:kern w:val="0"/>
          <w:sz w:val="22"/>
          <w:szCs w:val="22"/>
          <w:lang w:eastAsia="en-GB"/>
          <w14:ligatures w14:val="none"/>
        </w:rPr>
        <w:t xml:space="preserve"> still trading?</w:t>
      </w:r>
    </w:p>
    <w:p w14:paraId="4D5725FB" w14:textId="51E15AE6" w:rsidR="0010366A" w:rsidRDefault="0010366A" w:rsidP="0052060D">
      <w:pPr>
        <w:shd w:val="clear" w:color="auto" w:fill="FFFFFF"/>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No</w:t>
      </w:r>
      <w:r w:rsidR="0052060D">
        <w:rPr>
          <w:rFonts w:eastAsia="Times New Roman" w:cs="Arial"/>
          <w:color w:val="000000"/>
          <w:kern w:val="0"/>
          <w:sz w:val="22"/>
          <w:szCs w:val="22"/>
          <w:lang w:eastAsia="en-GB"/>
          <w14:ligatures w14:val="none"/>
        </w:rPr>
        <w:t>. EPS</w:t>
      </w:r>
      <w:r>
        <w:rPr>
          <w:rFonts w:eastAsia="Times New Roman" w:cs="Arial"/>
          <w:color w:val="000000"/>
          <w:kern w:val="0"/>
          <w:sz w:val="22"/>
          <w:szCs w:val="22"/>
          <w:lang w:eastAsia="en-GB"/>
          <w14:ligatures w14:val="none"/>
        </w:rPr>
        <w:t xml:space="preserve"> ceased all customer trading activity </w:t>
      </w:r>
      <w:r w:rsidR="003C1672">
        <w:rPr>
          <w:rFonts w:eastAsia="Times New Roman" w:cs="Arial"/>
          <w:color w:val="000000"/>
          <w:kern w:val="0"/>
          <w:sz w:val="22"/>
          <w:szCs w:val="22"/>
          <w:lang w:eastAsia="en-GB"/>
          <w14:ligatures w14:val="none"/>
        </w:rPr>
        <w:t>in September 2022.</w:t>
      </w:r>
    </w:p>
    <w:p w14:paraId="2358E63A" w14:textId="3381FA6A" w:rsidR="0010366A" w:rsidRDefault="0010366A" w:rsidP="0052060D">
      <w:pPr>
        <w:shd w:val="clear" w:color="auto" w:fill="FFFFFF"/>
        <w:spacing w:before="240"/>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 xml:space="preserve">However, all existing obligations in respect of contracts between </w:t>
      </w:r>
      <w:r w:rsidR="0052060D">
        <w:rPr>
          <w:rFonts w:eastAsia="Times New Roman" w:cs="Arial"/>
          <w:color w:val="000000"/>
          <w:kern w:val="0"/>
          <w:sz w:val="22"/>
          <w:szCs w:val="22"/>
          <w:lang w:eastAsia="en-GB"/>
          <w14:ligatures w14:val="none"/>
        </w:rPr>
        <w:t>EPS</w:t>
      </w:r>
      <w:r>
        <w:rPr>
          <w:rFonts w:eastAsia="Times New Roman" w:cs="Arial"/>
          <w:color w:val="000000"/>
          <w:kern w:val="0"/>
          <w:sz w:val="22"/>
          <w:szCs w:val="22"/>
          <w:lang w:eastAsia="en-GB"/>
          <w14:ligatures w14:val="none"/>
        </w:rPr>
        <w:t xml:space="preserve"> and its contract counterparties remain legally binding and in full force and effect unless and until otherwise discharged or addressed by the JSAs</w:t>
      </w:r>
      <w:r w:rsidR="0052060D">
        <w:rPr>
          <w:rFonts w:eastAsia="Times New Roman" w:cs="Arial"/>
          <w:color w:val="000000"/>
          <w:kern w:val="0"/>
          <w:sz w:val="22"/>
          <w:szCs w:val="22"/>
          <w:lang w:eastAsia="en-GB"/>
          <w14:ligatures w14:val="none"/>
        </w:rPr>
        <w:t>, once appointed</w:t>
      </w:r>
      <w:r>
        <w:rPr>
          <w:rFonts w:eastAsia="Times New Roman" w:cs="Arial"/>
          <w:color w:val="000000"/>
          <w:kern w:val="0"/>
          <w:sz w:val="22"/>
          <w:szCs w:val="22"/>
          <w:lang w:eastAsia="en-GB"/>
          <w14:ligatures w14:val="none"/>
        </w:rPr>
        <w:t>.</w:t>
      </w:r>
    </w:p>
    <w:p w14:paraId="248502F5" w14:textId="664A96ED" w:rsidR="0010366A" w:rsidRDefault="0010366A" w:rsidP="0052060D">
      <w:pPr>
        <w:shd w:val="clear" w:color="auto" w:fill="FFFFFF"/>
        <w:spacing w:before="240"/>
        <w:jc w:val="both"/>
        <w:rPr>
          <w:rFonts w:eastAsia="Times New Roman" w:cs="Arial"/>
          <w:color w:val="000000"/>
          <w:kern w:val="0"/>
          <w:sz w:val="22"/>
          <w:szCs w:val="22"/>
          <w:lang w:eastAsia="en-GB"/>
          <w14:ligatures w14:val="none"/>
        </w:rPr>
      </w:pPr>
      <w:r w:rsidRPr="003C1672">
        <w:rPr>
          <w:rFonts w:eastAsia="Times New Roman" w:cs="Arial"/>
          <w:color w:val="000000"/>
          <w:kern w:val="0"/>
          <w:sz w:val="22"/>
          <w:szCs w:val="22"/>
          <w:lang w:eastAsia="en-GB"/>
          <w14:ligatures w14:val="none"/>
        </w:rPr>
        <w:t>Customers should not send any new funds to </w:t>
      </w:r>
      <w:r w:rsidR="0052060D" w:rsidRPr="003C1672">
        <w:rPr>
          <w:rFonts w:eastAsia="Times New Roman" w:cs="Arial"/>
          <w:color w:val="000000"/>
          <w:kern w:val="0"/>
          <w:sz w:val="22"/>
          <w:szCs w:val="22"/>
          <w:lang w:eastAsia="en-GB"/>
          <w14:ligatures w14:val="none"/>
        </w:rPr>
        <w:t>EPS</w:t>
      </w:r>
      <w:r w:rsidRPr="003C1672">
        <w:rPr>
          <w:rFonts w:eastAsia="Times New Roman" w:cs="Arial"/>
          <w:color w:val="000000"/>
          <w:kern w:val="0"/>
          <w:sz w:val="22"/>
          <w:szCs w:val="22"/>
          <w:lang w:eastAsia="en-GB"/>
          <w14:ligatures w14:val="none"/>
        </w:rPr>
        <w:t>. Access to </w:t>
      </w:r>
      <w:r w:rsidR="0052060D" w:rsidRPr="003C1672">
        <w:rPr>
          <w:rFonts w:eastAsia="Times New Roman" w:cs="Arial"/>
          <w:color w:val="000000"/>
          <w:kern w:val="0"/>
          <w:sz w:val="22"/>
          <w:szCs w:val="22"/>
          <w:lang w:eastAsia="en-GB"/>
          <w14:ligatures w14:val="none"/>
        </w:rPr>
        <w:t>EPS</w:t>
      </w:r>
      <w:r w:rsidRPr="003C1672">
        <w:rPr>
          <w:rFonts w:eastAsia="Times New Roman" w:cs="Arial"/>
          <w:color w:val="000000"/>
          <w:kern w:val="0"/>
          <w:sz w:val="22"/>
          <w:szCs w:val="22"/>
          <w:lang w:eastAsia="en-GB"/>
          <w14:ligatures w14:val="none"/>
        </w:rPr>
        <w:t xml:space="preserve">’s trading platform has been disabled and customers will be unable to request withdrawals, cancel existing transactions or </w:t>
      </w:r>
      <w:proofErr w:type="gramStart"/>
      <w:r w:rsidRPr="003C1672">
        <w:rPr>
          <w:rFonts w:eastAsia="Times New Roman" w:cs="Arial"/>
          <w:color w:val="000000"/>
          <w:kern w:val="0"/>
          <w:sz w:val="22"/>
          <w:szCs w:val="22"/>
          <w:lang w:eastAsia="en-GB"/>
          <w14:ligatures w14:val="none"/>
        </w:rPr>
        <w:t>enter into</w:t>
      </w:r>
      <w:proofErr w:type="gramEnd"/>
      <w:r w:rsidRPr="003C1672">
        <w:rPr>
          <w:rFonts w:eastAsia="Times New Roman" w:cs="Arial"/>
          <w:color w:val="000000"/>
          <w:kern w:val="0"/>
          <w:sz w:val="22"/>
          <w:szCs w:val="22"/>
          <w:lang w:eastAsia="en-GB"/>
          <w14:ligatures w14:val="none"/>
        </w:rPr>
        <w:t xml:space="preserve"> any new transactions.</w:t>
      </w:r>
    </w:p>
    <w:p w14:paraId="1DCF3A36" w14:textId="77777777" w:rsidR="0010366A" w:rsidRDefault="0010366A" w:rsidP="0052060D">
      <w:pPr>
        <w:jc w:val="both"/>
        <w:rPr>
          <w:sz w:val="22"/>
          <w:szCs w:val="22"/>
        </w:rPr>
      </w:pPr>
    </w:p>
    <w:p w14:paraId="31F8EEDA" w14:textId="77777777" w:rsidR="0010366A" w:rsidRDefault="0010366A" w:rsidP="0052060D">
      <w:pPr>
        <w:shd w:val="clear" w:color="auto" w:fill="FFFFFF"/>
        <w:jc w:val="both"/>
        <w:rPr>
          <w:rFonts w:eastAsia="Times New Roman" w:cs="Arial"/>
          <w:b/>
          <w:bCs/>
          <w:color w:val="000000"/>
          <w:kern w:val="0"/>
          <w:sz w:val="22"/>
          <w:szCs w:val="22"/>
          <w:lang w:eastAsia="en-GB"/>
          <w14:ligatures w14:val="none"/>
        </w:rPr>
      </w:pPr>
      <w:r>
        <w:rPr>
          <w:rFonts w:eastAsia="Times New Roman" w:cs="Arial"/>
          <w:b/>
          <w:bCs/>
          <w:color w:val="000000"/>
          <w:kern w:val="0"/>
          <w:sz w:val="22"/>
          <w:szCs w:val="22"/>
          <w:lang w:eastAsia="en-GB"/>
          <w14:ligatures w14:val="none"/>
        </w:rPr>
        <w:t>Do I need to make a formal claim?</w:t>
      </w:r>
    </w:p>
    <w:p w14:paraId="35EFF4BE" w14:textId="0A7F96E0" w:rsidR="0010366A" w:rsidRDefault="0010366A" w:rsidP="0052060D">
      <w:pPr>
        <w:shd w:val="clear" w:color="auto" w:fill="FFFFFF"/>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 xml:space="preserve">If you believe that you are owed money by </w:t>
      </w:r>
      <w:r w:rsidR="0052060D">
        <w:rPr>
          <w:rFonts w:eastAsia="Times New Roman" w:cs="Arial"/>
          <w:color w:val="000000"/>
          <w:kern w:val="0"/>
          <w:sz w:val="22"/>
          <w:szCs w:val="22"/>
          <w:lang w:eastAsia="en-GB"/>
          <w14:ligatures w14:val="none"/>
        </w:rPr>
        <w:t>EPS</w:t>
      </w:r>
      <w:r>
        <w:rPr>
          <w:rFonts w:eastAsia="Times New Roman" w:cs="Arial"/>
          <w:color w:val="000000"/>
          <w:kern w:val="0"/>
          <w:sz w:val="22"/>
          <w:szCs w:val="22"/>
          <w:lang w:eastAsia="en-GB"/>
          <w14:ligatures w14:val="none"/>
        </w:rPr>
        <w:t xml:space="preserve"> then, you will need to lodge a claim with the JSAs</w:t>
      </w:r>
      <w:r w:rsidR="0052060D">
        <w:rPr>
          <w:rFonts w:eastAsia="Times New Roman" w:cs="Arial"/>
          <w:color w:val="000000"/>
          <w:kern w:val="0"/>
          <w:sz w:val="22"/>
          <w:szCs w:val="22"/>
          <w:lang w:eastAsia="en-GB"/>
          <w14:ligatures w14:val="none"/>
        </w:rPr>
        <w:t>, once appointed</w:t>
      </w:r>
      <w:r>
        <w:rPr>
          <w:rFonts w:eastAsia="Times New Roman" w:cs="Arial"/>
          <w:color w:val="000000"/>
          <w:kern w:val="0"/>
          <w:sz w:val="22"/>
          <w:szCs w:val="22"/>
          <w:lang w:eastAsia="en-GB"/>
          <w14:ligatures w14:val="none"/>
        </w:rPr>
        <w:t xml:space="preserve">. You will receive communications from the JSAs setting out </w:t>
      </w:r>
      <w:r w:rsidR="0052060D">
        <w:rPr>
          <w:rFonts w:eastAsia="Times New Roman" w:cs="Arial"/>
          <w:color w:val="000000"/>
          <w:kern w:val="0"/>
          <w:sz w:val="22"/>
          <w:szCs w:val="22"/>
          <w:lang w:eastAsia="en-GB"/>
          <w14:ligatures w14:val="none"/>
        </w:rPr>
        <w:t xml:space="preserve">the </w:t>
      </w:r>
      <w:r>
        <w:rPr>
          <w:rFonts w:eastAsia="Times New Roman" w:cs="Arial"/>
          <w:color w:val="000000"/>
          <w:kern w:val="0"/>
          <w:sz w:val="22"/>
          <w:szCs w:val="22"/>
          <w:lang w:eastAsia="en-GB"/>
          <w14:ligatures w14:val="none"/>
        </w:rPr>
        <w:t>claims notification process</w:t>
      </w:r>
      <w:r w:rsidR="0052060D">
        <w:rPr>
          <w:rFonts w:eastAsia="Times New Roman" w:cs="Arial"/>
          <w:color w:val="000000"/>
          <w:kern w:val="0"/>
          <w:sz w:val="22"/>
          <w:szCs w:val="22"/>
          <w:lang w:eastAsia="en-GB"/>
          <w14:ligatures w14:val="none"/>
        </w:rPr>
        <w:t xml:space="preserve"> once they are appointed.</w:t>
      </w:r>
    </w:p>
    <w:p w14:paraId="518CE4CE" w14:textId="77777777" w:rsidR="0010366A" w:rsidRDefault="0010366A" w:rsidP="0052060D">
      <w:pPr>
        <w:jc w:val="both"/>
        <w:rPr>
          <w:sz w:val="22"/>
          <w:szCs w:val="22"/>
        </w:rPr>
      </w:pPr>
    </w:p>
    <w:p w14:paraId="25328D20" w14:textId="77777777" w:rsidR="0010366A" w:rsidRDefault="0010366A" w:rsidP="0052060D">
      <w:pPr>
        <w:shd w:val="clear" w:color="auto" w:fill="FFFFFF"/>
        <w:jc w:val="both"/>
        <w:rPr>
          <w:rFonts w:eastAsia="Times New Roman" w:cs="Arial"/>
          <w:b/>
          <w:bCs/>
          <w:color w:val="000000"/>
          <w:kern w:val="0"/>
          <w:sz w:val="22"/>
          <w:szCs w:val="22"/>
          <w:lang w:eastAsia="en-GB"/>
          <w14:ligatures w14:val="none"/>
        </w:rPr>
      </w:pPr>
      <w:r>
        <w:rPr>
          <w:rFonts w:eastAsia="Times New Roman" w:cs="Arial"/>
          <w:b/>
          <w:bCs/>
          <w:color w:val="000000"/>
          <w:kern w:val="0"/>
          <w:sz w:val="22"/>
          <w:szCs w:val="22"/>
          <w:lang w:eastAsia="en-GB"/>
          <w14:ligatures w14:val="none"/>
        </w:rPr>
        <w:t>Am I a customer or a creditor?</w:t>
      </w:r>
    </w:p>
    <w:p w14:paraId="1F5CD9BF" w14:textId="7314E0A5" w:rsidR="0010366A" w:rsidRDefault="0010366A" w:rsidP="0052060D">
      <w:pPr>
        <w:shd w:val="clear" w:color="auto" w:fill="FFFFFF"/>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 xml:space="preserve">Customers are those who used </w:t>
      </w:r>
      <w:r w:rsidR="0052060D">
        <w:rPr>
          <w:rFonts w:eastAsia="Times New Roman" w:cs="Arial"/>
          <w:color w:val="000000"/>
          <w:kern w:val="0"/>
          <w:sz w:val="22"/>
          <w:szCs w:val="22"/>
          <w:lang w:eastAsia="en-GB"/>
          <w14:ligatures w14:val="none"/>
        </w:rPr>
        <w:t>EPS</w:t>
      </w:r>
      <w:r>
        <w:rPr>
          <w:rFonts w:eastAsia="Times New Roman" w:cs="Arial"/>
          <w:color w:val="000000"/>
          <w:kern w:val="0"/>
          <w:sz w:val="22"/>
          <w:szCs w:val="22"/>
          <w:lang w:eastAsia="en-GB"/>
          <w14:ligatures w14:val="none"/>
        </w:rPr>
        <w:t xml:space="preserve">’s payment services. Creditors are suppliers of the business and other contract counterparties of </w:t>
      </w:r>
      <w:r w:rsidR="0052060D">
        <w:rPr>
          <w:rFonts w:eastAsia="Times New Roman" w:cs="Arial"/>
          <w:color w:val="000000"/>
          <w:kern w:val="0"/>
          <w:sz w:val="22"/>
          <w:szCs w:val="22"/>
          <w:lang w:eastAsia="en-GB"/>
          <w14:ligatures w14:val="none"/>
        </w:rPr>
        <w:t>EPS</w:t>
      </w:r>
      <w:r>
        <w:rPr>
          <w:rFonts w:eastAsia="Times New Roman" w:cs="Arial"/>
          <w:color w:val="000000"/>
          <w:kern w:val="0"/>
          <w:sz w:val="22"/>
          <w:szCs w:val="22"/>
          <w:lang w:eastAsia="en-GB"/>
          <w14:ligatures w14:val="none"/>
        </w:rPr>
        <w:t>.</w:t>
      </w:r>
    </w:p>
    <w:p w14:paraId="481A350D" w14:textId="77777777" w:rsidR="0010366A" w:rsidRDefault="0010366A" w:rsidP="0052060D">
      <w:pPr>
        <w:jc w:val="both"/>
        <w:rPr>
          <w:sz w:val="22"/>
          <w:szCs w:val="22"/>
        </w:rPr>
      </w:pPr>
    </w:p>
    <w:p w14:paraId="30720432" w14:textId="2CCB03CC" w:rsidR="0010366A" w:rsidRDefault="0010366A" w:rsidP="0052060D">
      <w:pPr>
        <w:shd w:val="clear" w:color="auto" w:fill="FFFFFF"/>
        <w:jc w:val="both"/>
        <w:rPr>
          <w:rFonts w:eastAsia="Times New Roman" w:cs="Arial"/>
          <w:b/>
          <w:bCs/>
          <w:color w:val="000000"/>
          <w:kern w:val="0"/>
          <w:sz w:val="22"/>
          <w:szCs w:val="22"/>
          <w:lang w:eastAsia="en-GB"/>
          <w14:ligatures w14:val="none"/>
        </w:rPr>
      </w:pPr>
      <w:r>
        <w:rPr>
          <w:rFonts w:eastAsia="Times New Roman" w:cs="Arial"/>
          <w:b/>
          <w:bCs/>
          <w:color w:val="000000"/>
          <w:kern w:val="0"/>
          <w:sz w:val="22"/>
          <w:szCs w:val="22"/>
          <w:lang w:eastAsia="en-GB"/>
          <w14:ligatures w14:val="none"/>
        </w:rPr>
        <w:lastRenderedPageBreak/>
        <w:t xml:space="preserve">How did </w:t>
      </w:r>
      <w:r w:rsidR="0052060D">
        <w:rPr>
          <w:rFonts w:eastAsia="Times New Roman" w:cs="Arial"/>
          <w:b/>
          <w:bCs/>
          <w:color w:val="000000"/>
          <w:kern w:val="0"/>
          <w:sz w:val="22"/>
          <w:szCs w:val="22"/>
          <w:lang w:eastAsia="en-GB"/>
          <w14:ligatures w14:val="none"/>
        </w:rPr>
        <w:t>EPS</w:t>
      </w:r>
      <w:r>
        <w:rPr>
          <w:rFonts w:eastAsia="Times New Roman" w:cs="Arial"/>
          <w:b/>
          <w:bCs/>
          <w:color w:val="000000"/>
          <w:kern w:val="0"/>
          <w:sz w:val="22"/>
          <w:szCs w:val="22"/>
          <w:lang w:eastAsia="en-GB"/>
          <w14:ligatures w14:val="none"/>
        </w:rPr>
        <w:t xml:space="preserve"> protect my customer funds?</w:t>
      </w:r>
    </w:p>
    <w:p w14:paraId="6A205FA3" w14:textId="1DC20974" w:rsidR="00404F03" w:rsidRPr="00404F03" w:rsidRDefault="00404F03" w:rsidP="00404F03">
      <w:pPr>
        <w:autoSpaceDE w:val="0"/>
        <w:autoSpaceDN w:val="0"/>
        <w:adjustRightInd w:val="0"/>
        <w:jc w:val="both"/>
        <w:rPr>
          <w:rFonts w:cs="Verdana"/>
          <w:color w:val="000000" w:themeColor="text1"/>
          <w:kern w:val="0"/>
          <w:sz w:val="22"/>
          <w:szCs w:val="22"/>
        </w:rPr>
      </w:pPr>
      <w:r w:rsidRPr="00404F03">
        <w:rPr>
          <w:rFonts w:cs="Verdana"/>
          <w:color w:val="000000" w:themeColor="text1"/>
          <w:kern w:val="0"/>
          <w:sz w:val="22"/>
          <w:szCs w:val="22"/>
        </w:rPr>
        <w:t>When EPS provided regulated payment services it was required to hold its customers’ money separately from its own. The way in which this money needs to be held is set out in the EMRs and the PSRs and is referred to as safeguarding</w:t>
      </w:r>
    </w:p>
    <w:p w14:paraId="346CD611" w14:textId="77777777" w:rsidR="0010366A" w:rsidRDefault="0010366A" w:rsidP="0052060D">
      <w:pPr>
        <w:jc w:val="both"/>
        <w:rPr>
          <w:sz w:val="22"/>
          <w:szCs w:val="22"/>
        </w:rPr>
      </w:pPr>
    </w:p>
    <w:p w14:paraId="4E5D2823" w14:textId="77777777" w:rsidR="0010366A" w:rsidRDefault="0010366A" w:rsidP="0052060D">
      <w:pPr>
        <w:shd w:val="clear" w:color="auto" w:fill="FFFFFF"/>
        <w:jc w:val="both"/>
        <w:rPr>
          <w:rFonts w:eastAsia="Times New Roman" w:cs="Arial"/>
          <w:b/>
          <w:bCs/>
          <w:color w:val="000000"/>
          <w:kern w:val="0"/>
          <w:sz w:val="22"/>
          <w:szCs w:val="22"/>
          <w:lang w:eastAsia="en-GB"/>
          <w14:ligatures w14:val="none"/>
        </w:rPr>
      </w:pPr>
      <w:r>
        <w:rPr>
          <w:rFonts w:eastAsia="Times New Roman" w:cs="Arial"/>
          <w:b/>
          <w:bCs/>
          <w:color w:val="000000"/>
          <w:kern w:val="0"/>
          <w:sz w:val="22"/>
          <w:szCs w:val="22"/>
          <w:lang w:eastAsia="en-GB"/>
          <w14:ligatures w14:val="none"/>
        </w:rPr>
        <w:t>Who will oversee the work of the Joint Special Administrators?</w:t>
      </w:r>
    </w:p>
    <w:p w14:paraId="66D99803" w14:textId="3E0DC297" w:rsidR="0010366A" w:rsidRDefault="0010366A" w:rsidP="0052060D">
      <w:pPr>
        <w:shd w:val="clear" w:color="auto" w:fill="FFFFFF"/>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The JSAs’ duties and objectives will be strictly bound by the provisions of the PE</w:t>
      </w:r>
      <w:r w:rsidR="0052060D">
        <w:rPr>
          <w:rFonts w:eastAsia="Times New Roman" w:cs="Arial"/>
          <w:color w:val="000000"/>
          <w:kern w:val="0"/>
          <w:sz w:val="22"/>
          <w:szCs w:val="22"/>
          <w:lang w:eastAsia="en-GB"/>
          <w14:ligatures w14:val="none"/>
        </w:rPr>
        <w:t>SAR</w:t>
      </w:r>
      <w:r>
        <w:rPr>
          <w:rFonts w:eastAsia="Times New Roman" w:cs="Arial"/>
          <w:color w:val="000000"/>
          <w:kern w:val="0"/>
          <w:sz w:val="22"/>
          <w:szCs w:val="22"/>
          <w:lang w:eastAsia="en-GB"/>
          <w14:ligatures w14:val="none"/>
        </w:rPr>
        <w:t>.</w:t>
      </w:r>
    </w:p>
    <w:p w14:paraId="44A98800" w14:textId="7E56DDC8" w:rsidR="0010366A" w:rsidRDefault="0010366A" w:rsidP="0052060D">
      <w:pPr>
        <w:shd w:val="clear" w:color="auto" w:fill="FFFFFF"/>
        <w:spacing w:before="240"/>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 xml:space="preserve">Practically, the JSAs will be in regular communication with the </w:t>
      </w:r>
      <w:r w:rsidR="00404F03">
        <w:rPr>
          <w:rFonts w:eastAsia="Times New Roman" w:cs="Arial"/>
          <w:color w:val="000000"/>
          <w:kern w:val="0"/>
          <w:sz w:val="22"/>
          <w:szCs w:val="22"/>
          <w:lang w:eastAsia="en-GB"/>
          <w14:ligatures w14:val="none"/>
        </w:rPr>
        <w:t>Financial Conduct Authority</w:t>
      </w:r>
      <w:r>
        <w:rPr>
          <w:rFonts w:eastAsia="Times New Roman" w:cs="Arial"/>
          <w:color w:val="000000"/>
          <w:kern w:val="0"/>
          <w:sz w:val="22"/>
          <w:szCs w:val="22"/>
          <w:lang w:eastAsia="en-GB"/>
          <w14:ligatures w14:val="none"/>
        </w:rPr>
        <w:t xml:space="preserve"> (who will continue to act as </w:t>
      </w:r>
      <w:r w:rsidR="0052060D">
        <w:rPr>
          <w:rFonts w:eastAsia="Times New Roman" w:cs="Arial"/>
          <w:color w:val="000000"/>
          <w:kern w:val="0"/>
          <w:sz w:val="22"/>
          <w:szCs w:val="22"/>
          <w:lang w:eastAsia="en-GB"/>
          <w14:ligatures w14:val="none"/>
        </w:rPr>
        <w:t>EPS</w:t>
      </w:r>
      <w:r>
        <w:rPr>
          <w:rFonts w:eastAsia="Times New Roman" w:cs="Arial"/>
          <w:color w:val="000000"/>
          <w:kern w:val="0"/>
          <w:sz w:val="22"/>
          <w:szCs w:val="22"/>
          <w:lang w:eastAsia="en-GB"/>
          <w14:ligatures w14:val="none"/>
        </w:rPr>
        <w:t>’s Regulator) to update them on the strategy and progress of the Special Administration. The JSAs are regulated by their own professional bodies and are acting in the capacity of officers of the Court.</w:t>
      </w:r>
    </w:p>
    <w:p w14:paraId="3D5FAC3C" w14:textId="77777777" w:rsidR="00616F2D" w:rsidRDefault="00616F2D" w:rsidP="0052060D">
      <w:pPr>
        <w:jc w:val="both"/>
        <w:rPr>
          <w:rFonts w:eastAsia="Times New Roman" w:cs="Arial"/>
          <w:color w:val="000000"/>
          <w:kern w:val="0"/>
          <w:sz w:val="22"/>
          <w:szCs w:val="22"/>
          <w:lang w:eastAsia="en-GB"/>
          <w14:ligatures w14:val="none"/>
        </w:rPr>
      </w:pPr>
    </w:p>
    <w:p w14:paraId="2D701F51" w14:textId="7D84FF33" w:rsidR="00CD5ACB" w:rsidRDefault="0010366A" w:rsidP="0052060D">
      <w:pPr>
        <w:jc w:val="both"/>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 xml:space="preserve">It should be noted that </w:t>
      </w:r>
      <w:r w:rsidR="0052060D">
        <w:rPr>
          <w:rFonts w:eastAsia="Times New Roman" w:cs="Arial"/>
          <w:color w:val="000000"/>
          <w:kern w:val="0"/>
          <w:sz w:val="22"/>
          <w:szCs w:val="22"/>
          <w:lang w:eastAsia="en-GB"/>
          <w14:ligatures w14:val="none"/>
        </w:rPr>
        <w:t xml:space="preserve">EPS will </w:t>
      </w:r>
      <w:r>
        <w:rPr>
          <w:rFonts w:eastAsia="Times New Roman" w:cs="Arial"/>
          <w:color w:val="000000"/>
          <w:kern w:val="0"/>
          <w:sz w:val="22"/>
          <w:szCs w:val="22"/>
          <w:lang w:eastAsia="en-GB"/>
          <w14:ligatures w14:val="none"/>
        </w:rPr>
        <w:t xml:space="preserve">remain authorised by the </w:t>
      </w:r>
      <w:r w:rsidR="00404F03">
        <w:rPr>
          <w:rFonts w:eastAsia="Times New Roman" w:cs="Arial"/>
          <w:color w:val="000000"/>
          <w:kern w:val="0"/>
          <w:sz w:val="22"/>
          <w:szCs w:val="22"/>
          <w:lang w:eastAsia="en-GB"/>
          <w14:ligatures w14:val="none"/>
        </w:rPr>
        <w:t>Financial Conduct Authority and subject to the Financial Conduct Authority’s rules</w:t>
      </w:r>
    </w:p>
    <w:p w14:paraId="4B272E30" w14:textId="77777777" w:rsidR="00423B09" w:rsidRDefault="00423B09" w:rsidP="0052060D">
      <w:pPr>
        <w:jc w:val="both"/>
        <w:rPr>
          <w:rFonts w:eastAsia="Times New Roman" w:cs="Arial"/>
          <w:color w:val="000000"/>
          <w:kern w:val="0"/>
          <w:sz w:val="22"/>
          <w:szCs w:val="22"/>
          <w:lang w:eastAsia="en-GB"/>
          <w14:ligatures w14:val="none"/>
        </w:rPr>
      </w:pPr>
    </w:p>
    <w:p w14:paraId="2C1C4E12" w14:textId="77777777" w:rsidR="00423B09" w:rsidRDefault="00423B09" w:rsidP="0052060D">
      <w:pPr>
        <w:jc w:val="both"/>
        <w:rPr>
          <w:rFonts w:eastAsia="Times New Roman" w:cs="Arial"/>
          <w:color w:val="000000"/>
          <w:kern w:val="0"/>
          <w:sz w:val="22"/>
          <w:szCs w:val="22"/>
          <w:lang w:eastAsia="en-GB"/>
          <w14:ligatures w14:val="none"/>
        </w:rPr>
      </w:pPr>
    </w:p>
    <w:p w14:paraId="748720E1" w14:textId="77777777" w:rsidR="00423B09" w:rsidRDefault="00423B09" w:rsidP="0052060D">
      <w:pPr>
        <w:jc w:val="both"/>
        <w:rPr>
          <w:rFonts w:eastAsia="Times New Roman" w:cs="Arial"/>
          <w:color w:val="000000"/>
          <w:kern w:val="0"/>
          <w:sz w:val="22"/>
          <w:szCs w:val="22"/>
          <w:lang w:eastAsia="en-GB"/>
          <w14:ligatures w14:val="none"/>
        </w:rPr>
      </w:pPr>
    </w:p>
    <w:p w14:paraId="083CEAA2" w14:textId="77777777" w:rsidR="00423B09" w:rsidRDefault="00423B09" w:rsidP="0052060D">
      <w:pPr>
        <w:jc w:val="both"/>
        <w:rPr>
          <w:rFonts w:eastAsia="Times New Roman" w:cs="Arial"/>
          <w:color w:val="000000"/>
          <w:kern w:val="0"/>
          <w:sz w:val="22"/>
          <w:szCs w:val="22"/>
          <w:lang w:eastAsia="en-GB"/>
          <w14:ligatures w14:val="none"/>
        </w:rPr>
      </w:pPr>
    </w:p>
    <w:p w14:paraId="7B623260" w14:textId="77777777" w:rsidR="00423B09" w:rsidRDefault="00423B09" w:rsidP="0052060D">
      <w:pPr>
        <w:jc w:val="both"/>
        <w:rPr>
          <w:rFonts w:eastAsia="Times New Roman" w:cs="Arial"/>
          <w:color w:val="000000"/>
          <w:kern w:val="0"/>
          <w:sz w:val="22"/>
          <w:szCs w:val="22"/>
          <w:lang w:eastAsia="en-GB"/>
          <w14:ligatures w14:val="none"/>
        </w:rPr>
      </w:pPr>
    </w:p>
    <w:p w14:paraId="2EC12C28" w14:textId="77777777" w:rsidR="00423B09" w:rsidRDefault="00423B09" w:rsidP="0052060D">
      <w:pPr>
        <w:jc w:val="both"/>
        <w:rPr>
          <w:rFonts w:eastAsia="Times New Roman" w:cs="Arial"/>
          <w:color w:val="000000"/>
          <w:kern w:val="0"/>
          <w:sz w:val="22"/>
          <w:szCs w:val="22"/>
          <w:lang w:eastAsia="en-GB"/>
          <w14:ligatures w14:val="none"/>
        </w:rPr>
      </w:pPr>
    </w:p>
    <w:p w14:paraId="7AAD29B7" w14:textId="77777777" w:rsidR="00423B09" w:rsidRPr="00423B09" w:rsidRDefault="00423B09" w:rsidP="00423B09">
      <w:pPr>
        <w:jc w:val="both"/>
        <w:rPr>
          <w:rFonts w:eastAsia="Times New Roman" w:cs="Arial"/>
          <w:color w:val="000000"/>
          <w:kern w:val="0"/>
          <w:sz w:val="22"/>
          <w:szCs w:val="22"/>
          <w:lang w:eastAsia="en-GB"/>
          <w14:ligatures w14:val="none"/>
        </w:rPr>
      </w:pPr>
    </w:p>
    <w:p w14:paraId="6026417F" w14:textId="77777777" w:rsidR="00423B09" w:rsidRPr="00423B09" w:rsidRDefault="00423B09" w:rsidP="00423B09">
      <w:pPr>
        <w:jc w:val="both"/>
        <w:rPr>
          <w:rFonts w:eastAsia="Times New Roman" w:cs="Arial"/>
          <w:b/>
          <w:bCs/>
          <w:color w:val="000000"/>
          <w:kern w:val="0"/>
          <w:sz w:val="22"/>
          <w:szCs w:val="22"/>
          <w:lang w:eastAsia="en-GB"/>
          <w14:ligatures w14:val="none"/>
        </w:rPr>
      </w:pPr>
      <w:r w:rsidRPr="00423B09">
        <w:rPr>
          <w:rFonts w:eastAsia="Times New Roman" w:cs="Arial"/>
          <w:b/>
          <w:bCs/>
          <w:color w:val="000000"/>
          <w:kern w:val="0"/>
          <w:sz w:val="22"/>
          <w:szCs w:val="22"/>
          <w:lang w:eastAsia="en-GB"/>
          <w14:ligatures w14:val="none"/>
        </w:rPr>
        <w:t>Повідомлення та поширені запитання щодо вебсайту Opus</w:t>
      </w:r>
    </w:p>
    <w:p w14:paraId="36AB9442" w14:textId="77777777" w:rsidR="00423B09" w:rsidRPr="00423B09" w:rsidRDefault="00423B09" w:rsidP="00423B09">
      <w:pPr>
        <w:jc w:val="both"/>
        <w:rPr>
          <w:rFonts w:eastAsia="Times New Roman" w:cs="Arial"/>
          <w:b/>
          <w:bCs/>
          <w:color w:val="000000"/>
          <w:kern w:val="0"/>
          <w:sz w:val="22"/>
          <w:szCs w:val="22"/>
          <w:lang w:eastAsia="en-GB"/>
          <w14:ligatures w14:val="none"/>
        </w:rPr>
      </w:pPr>
    </w:p>
    <w:p w14:paraId="61765CDA" w14:textId="6F6369C3" w:rsidR="00423B09" w:rsidRPr="00423B09" w:rsidRDefault="00423B09" w:rsidP="00423B09">
      <w:pPr>
        <w:jc w:val="both"/>
        <w:rPr>
          <w:rFonts w:eastAsia="Times New Roman" w:cs="Arial"/>
          <w:b/>
          <w:bCs/>
          <w:color w:val="000000"/>
          <w:kern w:val="0"/>
          <w:sz w:val="22"/>
          <w:szCs w:val="22"/>
          <w:lang w:eastAsia="en-GB"/>
          <w14:ligatures w14:val="none"/>
        </w:rPr>
      </w:pPr>
      <w:r w:rsidRPr="00423B09">
        <w:rPr>
          <w:rFonts w:eastAsia="Times New Roman" w:cs="Arial"/>
          <w:b/>
          <w:bCs/>
          <w:color w:val="000000"/>
          <w:kern w:val="0"/>
          <w:sz w:val="22"/>
          <w:szCs w:val="22"/>
          <w:lang w:eastAsia="en-GB"/>
          <w14:ligatures w14:val="none"/>
        </w:rPr>
        <w:t>Повідомлення від спільних спеціальних адміністраторів</w:t>
      </w:r>
    </w:p>
    <w:p w14:paraId="67B5A3BE" w14:textId="26A00DA4" w:rsidR="00423B09" w:rsidRDefault="00423B09" w:rsidP="0052060D">
      <w:pPr>
        <w:jc w:val="both"/>
        <w:rPr>
          <w:sz w:val="22"/>
          <w:szCs w:val="22"/>
        </w:rPr>
      </w:pPr>
      <w:r w:rsidRPr="00423B09">
        <w:rPr>
          <w:sz w:val="22"/>
          <w:szCs w:val="22"/>
        </w:rPr>
        <w:t xml:space="preserve">Ваш електронний лист успішно отримано спільними </w:t>
      </w:r>
      <w:r w:rsidR="008E35AB" w:rsidRPr="008E35AB">
        <w:rPr>
          <w:sz w:val="22"/>
          <w:szCs w:val="22"/>
        </w:rPr>
        <w:t>C</w:t>
      </w:r>
      <w:r w:rsidRPr="008E35AB">
        <w:rPr>
          <w:sz w:val="22"/>
          <w:szCs w:val="22"/>
        </w:rPr>
        <w:t xml:space="preserve">пеціальними </w:t>
      </w:r>
      <w:r w:rsidR="008E35AB" w:rsidRPr="008E35AB">
        <w:rPr>
          <w:sz w:val="22"/>
          <w:szCs w:val="22"/>
        </w:rPr>
        <w:t>A</w:t>
      </w:r>
      <w:r w:rsidRPr="008E35AB">
        <w:rPr>
          <w:sz w:val="22"/>
          <w:szCs w:val="22"/>
        </w:rPr>
        <w:t>дміністраторами</w:t>
      </w:r>
      <w:r w:rsidRPr="00423B09">
        <w:rPr>
          <w:sz w:val="22"/>
          <w:szCs w:val="22"/>
        </w:rPr>
        <w:t xml:space="preserve"> («Спеціальні адміністратори») компанії ePayments Systems Limited («Компанія» або «EPS»). Марк Боуст (Mark Boast) та Аллістер Менсон (Allister Manson) із фірми Opus Restructuring LLP були призначені спеціальними адміністраторами Компанії 15 Жовтня 2026 року відповідно до Положення про неплатоспроможність установ, що здійснюють платежі та випуск електронних грошей, від 2021 року (Payment and Electronic Money Institution Insolvency Regulations 2021 — «PESIIR»).</w:t>
      </w:r>
    </w:p>
    <w:p w14:paraId="6E43CEC6" w14:textId="77777777" w:rsidR="00542EBA" w:rsidRDefault="00542EBA" w:rsidP="0052060D">
      <w:pPr>
        <w:jc w:val="both"/>
        <w:rPr>
          <w:sz w:val="22"/>
          <w:szCs w:val="22"/>
        </w:rPr>
      </w:pPr>
    </w:p>
    <w:p w14:paraId="2CF8A5AD" w14:textId="0F522D1F" w:rsidR="00542EBA" w:rsidRPr="00542EBA" w:rsidRDefault="00542EBA" w:rsidP="00542EBA">
      <w:pPr>
        <w:jc w:val="both"/>
        <w:rPr>
          <w:sz w:val="22"/>
          <w:szCs w:val="22"/>
        </w:rPr>
      </w:pPr>
      <w:r w:rsidRPr="00542EBA">
        <w:rPr>
          <w:sz w:val="22"/>
          <w:szCs w:val="22"/>
        </w:rPr>
        <w:t xml:space="preserve">У вересні 2022 року EPS припинила будь-які торговельні операції для клієнтів і відтоді здійснює повернення захищених коштів клієнтів. Компанія залишається уповноваженою Управлінням з </w:t>
      </w:r>
      <w:r w:rsidR="008E35AB" w:rsidRPr="008E35AB">
        <w:rPr>
          <w:sz w:val="22"/>
          <w:szCs w:val="22"/>
        </w:rPr>
        <w:t>Ф</w:t>
      </w:r>
      <w:r w:rsidRPr="008E35AB">
        <w:rPr>
          <w:sz w:val="22"/>
          <w:szCs w:val="22"/>
        </w:rPr>
        <w:t xml:space="preserve">інансового </w:t>
      </w:r>
      <w:r w:rsidR="008E35AB" w:rsidRPr="008E35AB">
        <w:rPr>
          <w:sz w:val="22"/>
          <w:szCs w:val="22"/>
        </w:rPr>
        <w:t>P</w:t>
      </w:r>
      <w:r w:rsidRPr="008E35AB">
        <w:rPr>
          <w:sz w:val="22"/>
          <w:szCs w:val="22"/>
        </w:rPr>
        <w:t xml:space="preserve">егулювання та </w:t>
      </w:r>
      <w:r w:rsidR="008E35AB" w:rsidRPr="008E35AB">
        <w:rPr>
          <w:sz w:val="22"/>
          <w:szCs w:val="22"/>
        </w:rPr>
        <w:t>H</w:t>
      </w:r>
      <w:r w:rsidRPr="008E35AB">
        <w:rPr>
          <w:sz w:val="22"/>
          <w:szCs w:val="22"/>
        </w:rPr>
        <w:t>агляду</w:t>
      </w:r>
      <w:r w:rsidRPr="00542EBA">
        <w:rPr>
          <w:sz w:val="22"/>
          <w:szCs w:val="22"/>
        </w:rPr>
        <w:t xml:space="preserve"> (Financial Conduct Authority) і підпадає під дію регуляторних вимог, встановлених Положенням про електронні гроші 2011 року (Electronic Money Regulations 2011).</w:t>
      </w:r>
    </w:p>
    <w:p w14:paraId="59F8B1D8" w14:textId="77777777" w:rsidR="00542EBA" w:rsidRPr="00542EBA" w:rsidRDefault="00542EBA" w:rsidP="00542EBA">
      <w:pPr>
        <w:jc w:val="both"/>
        <w:rPr>
          <w:sz w:val="22"/>
          <w:szCs w:val="22"/>
        </w:rPr>
      </w:pPr>
    </w:p>
    <w:p w14:paraId="20B86358" w14:textId="4499A724" w:rsidR="00542EBA" w:rsidRDefault="00542EBA" w:rsidP="00542EBA">
      <w:pPr>
        <w:jc w:val="both"/>
        <w:rPr>
          <w:sz w:val="22"/>
          <w:szCs w:val="22"/>
        </w:rPr>
      </w:pPr>
      <w:r w:rsidRPr="00542EBA">
        <w:rPr>
          <w:sz w:val="22"/>
          <w:szCs w:val="22"/>
        </w:rPr>
        <w:t xml:space="preserve">Відповідно до положень PEMIIR, одним із </w:t>
      </w:r>
      <w:r w:rsidRPr="008E35AB">
        <w:rPr>
          <w:sz w:val="22"/>
          <w:szCs w:val="22"/>
        </w:rPr>
        <w:t xml:space="preserve">завдань </w:t>
      </w:r>
      <w:r w:rsidR="008E35AB" w:rsidRPr="008E35AB">
        <w:rPr>
          <w:sz w:val="22"/>
          <w:szCs w:val="22"/>
        </w:rPr>
        <w:t>C</w:t>
      </w:r>
      <w:r w:rsidRPr="008E35AB">
        <w:rPr>
          <w:sz w:val="22"/>
          <w:szCs w:val="22"/>
        </w:rPr>
        <w:t xml:space="preserve">пільних </w:t>
      </w:r>
      <w:r w:rsidR="008E35AB" w:rsidRPr="008E35AB">
        <w:rPr>
          <w:sz w:val="22"/>
          <w:szCs w:val="22"/>
        </w:rPr>
        <w:t>A</w:t>
      </w:r>
      <w:r w:rsidRPr="008E35AB">
        <w:rPr>
          <w:sz w:val="22"/>
          <w:szCs w:val="22"/>
        </w:rPr>
        <w:t>дміністраторів</w:t>
      </w:r>
      <w:r w:rsidRPr="00542EBA">
        <w:rPr>
          <w:sz w:val="22"/>
          <w:szCs w:val="22"/>
        </w:rPr>
        <w:t xml:space="preserve"> (JSAs) після їх призначення є повернення коштів клієнтів у найкоротш</w:t>
      </w:r>
      <w:r w:rsidR="0001125F" w:rsidRPr="0001125F">
        <w:rPr>
          <w:sz w:val="22"/>
          <w:szCs w:val="22"/>
        </w:rPr>
        <w:t>ий практично можливий строк</w:t>
      </w:r>
      <w:r w:rsidRPr="00542EBA">
        <w:rPr>
          <w:sz w:val="22"/>
          <w:szCs w:val="22"/>
        </w:rPr>
        <w:t>.</w:t>
      </w:r>
    </w:p>
    <w:p w14:paraId="6DC066FB" w14:textId="77777777" w:rsidR="00912ECC" w:rsidRDefault="00912ECC" w:rsidP="00542EBA">
      <w:pPr>
        <w:jc w:val="both"/>
        <w:rPr>
          <w:sz w:val="22"/>
          <w:szCs w:val="22"/>
        </w:rPr>
      </w:pPr>
    </w:p>
    <w:p w14:paraId="624AABAF" w14:textId="77777777" w:rsidR="00912ECC" w:rsidRPr="00912ECC" w:rsidRDefault="00912ECC" w:rsidP="00912ECC">
      <w:pPr>
        <w:jc w:val="both"/>
        <w:rPr>
          <w:sz w:val="22"/>
          <w:szCs w:val="22"/>
        </w:rPr>
      </w:pPr>
      <w:r w:rsidRPr="00912ECC">
        <w:rPr>
          <w:sz w:val="22"/>
          <w:szCs w:val="22"/>
        </w:rPr>
        <w:t>Нижче наведено відповіді на деякі нагальні запитання, які можуть у вас виникнути стосовно цього процесу та процедури спеціального управління (Special Administration).</w:t>
      </w:r>
    </w:p>
    <w:p w14:paraId="05512853" w14:textId="77777777" w:rsidR="00912ECC" w:rsidRDefault="00912ECC" w:rsidP="00912ECC">
      <w:pPr>
        <w:jc w:val="both"/>
        <w:rPr>
          <w:sz w:val="22"/>
          <w:szCs w:val="22"/>
        </w:rPr>
      </w:pPr>
    </w:p>
    <w:p w14:paraId="51084843" w14:textId="2A908528" w:rsidR="00912ECC" w:rsidRDefault="00912ECC" w:rsidP="00912ECC">
      <w:pPr>
        <w:jc w:val="both"/>
        <w:rPr>
          <w:b/>
          <w:bCs/>
          <w:sz w:val="22"/>
          <w:szCs w:val="22"/>
        </w:rPr>
      </w:pPr>
      <w:r w:rsidRPr="00912ECC">
        <w:rPr>
          <w:b/>
          <w:bCs/>
          <w:sz w:val="22"/>
          <w:szCs w:val="22"/>
        </w:rPr>
        <w:t>Важливо зазначити, що компанія EPS або спеціальні адміністратори (JSAs) ніколи не запитуватимуть ваші банківські реквізити телефоном; тому до будь-яких несподіваних телефонних дзвінків чи розмов такого характеру слід ставитися з підозрою.</w:t>
      </w:r>
    </w:p>
    <w:p w14:paraId="05D08718" w14:textId="77777777" w:rsidR="00912ECC" w:rsidRDefault="00912ECC" w:rsidP="00912ECC">
      <w:pPr>
        <w:jc w:val="both"/>
        <w:rPr>
          <w:b/>
          <w:bCs/>
          <w:sz w:val="22"/>
          <w:szCs w:val="22"/>
        </w:rPr>
      </w:pPr>
    </w:p>
    <w:p w14:paraId="3161B961" w14:textId="77777777" w:rsidR="00912ECC" w:rsidRPr="00912ECC" w:rsidRDefault="00912ECC" w:rsidP="00912ECC">
      <w:pPr>
        <w:jc w:val="both"/>
        <w:rPr>
          <w:b/>
          <w:bCs/>
          <w:sz w:val="22"/>
          <w:szCs w:val="22"/>
        </w:rPr>
      </w:pPr>
      <w:r w:rsidRPr="00912ECC">
        <w:rPr>
          <w:b/>
          <w:bCs/>
          <w:sz w:val="22"/>
          <w:szCs w:val="22"/>
        </w:rPr>
        <w:t>Часті запитання</w:t>
      </w:r>
    </w:p>
    <w:p w14:paraId="1995C05D" w14:textId="0D118114" w:rsidR="00912ECC" w:rsidRDefault="00912ECC" w:rsidP="00912ECC">
      <w:pPr>
        <w:jc w:val="both"/>
        <w:rPr>
          <w:sz w:val="22"/>
          <w:szCs w:val="22"/>
        </w:rPr>
      </w:pPr>
      <w:r w:rsidRPr="00912ECC">
        <w:rPr>
          <w:sz w:val="22"/>
          <w:szCs w:val="22"/>
        </w:rPr>
        <w:t>Нижче наведено відповіді на поширені запитання, які, ймовірно, вас цікавлять.</w:t>
      </w:r>
    </w:p>
    <w:p w14:paraId="22C53AE2" w14:textId="77777777" w:rsidR="00912ECC" w:rsidRDefault="00912ECC" w:rsidP="00912ECC">
      <w:pPr>
        <w:jc w:val="both"/>
        <w:rPr>
          <w:sz w:val="22"/>
          <w:szCs w:val="22"/>
        </w:rPr>
      </w:pPr>
    </w:p>
    <w:p w14:paraId="1A47C07D" w14:textId="77777777" w:rsidR="00912ECC" w:rsidRPr="00912ECC" w:rsidRDefault="00912ECC" w:rsidP="00912ECC">
      <w:pPr>
        <w:jc w:val="both"/>
        <w:rPr>
          <w:b/>
          <w:bCs/>
          <w:sz w:val="22"/>
          <w:szCs w:val="22"/>
        </w:rPr>
      </w:pPr>
      <w:r w:rsidRPr="00912ECC">
        <w:rPr>
          <w:b/>
          <w:bCs/>
          <w:sz w:val="22"/>
          <w:szCs w:val="22"/>
        </w:rPr>
        <w:lastRenderedPageBreak/>
        <w:t>Що це означає для клієнтів?</w:t>
      </w:r>
    </w:p>
    <w:p w14:paraId="4DB042BE" w14:textId="77777777" w:rsidR="00912ECC" w:rsidRPr="00912ECC" w:rsidRDefault="00912ECC" w:rsidP="00912ECC">
      <w:pPr>
        <w:jc w:val="both"/>
        <w:rPr>
          <w:sz w:val="22"/>
          <w:szCs w:val="22"/>
        </w:rPr>
      </w:pPr>
      <w:r w:rsidRPr="00912ECC">
        <w:rPr>
          <w:sz w:val="22"/>
          <w:szCs w:val="22"/>
        </w:rPr>
        <w:t>Якщо на даний момент у вас немає коштів або активів, що зберігаються в EPS, але ви бажаєте скористатися послугами Компанії, зверніть увагу, що Компанія припинила свою діяльність і не може приймати нові доручення або кошти від потенційних клієнтів. Якщо вам потрібні послуги, які раніше надавала Компанія, вам доведеться знайти іншого постачальника таких послуг.</w:t>
      </w:r>
    </w:p>
    <w:p w14:paraId="7DFD49DD" w14:textId="77777777" w:rsidR="00912ECC" w:rsidRPr="00912ECC" w:rsidRDefault="00912ECC" w:rsidP="00912ECC">
      <w:pPr>
        <w:jc w:val="both"/>
        <w:rPr>
          <w:sz w:val="22"/>
          <w:szCs w:val="22"/>
        </w:rPr>
      </w:pPr>
    </w:p>
    <w:p w14:paraId="79079120" w14:textId="35A70F9D" w:rsidR="00912ECC" w:rsidRPr="00912ECC" w:rsidRDefault="00912ECC" w:rsidP="00912ECC">
      <w:pPr>
        <w:jc w:val="both"/>
        <w:rPr>
          <w:sz w:val="22"/>
          <w:szCs w:val="22"/>
        </w:rPr>
      </w:pPr>
      <w:r w:rsidRPr="00912ECC">
        <w:rPr>
          <w:sz w:val="22"/>
          <w:szCs w:val="22"/>
        </w:rPr>
        <w:t xml:space="preserve">Якщо у вас є кошти, які, на вашу думку, знаходяться під захистом EPS, будь ласка, негайно зв’яжіться зі </w:t>
      </w:r>
      <w:r w:rsidR="008E35AB" w:rsidRPr="008E35AB">
        <w:rPr>
          <w:sz w:val="22"/>
          <w:szCs w:val="22"/>
        </w:rPr>
        <w:t>C</w:t>
      </w:r>
      <w:r w:rsidRPr="008E35AB">
        <w:rPr>
          <w:sz w:val="22"/>
          <w:szCs w:val="22"/>
        </w:rPr>
        <w:t>пільними</w:t>
      </w:r>
      <w:r w:rsidRPr="00912ECC">
        <w:rPr>
          <w:sz w:val="22"/>
          <w:szCs w:val="22"/>
        </w:rPr>
        <w:t xml:space="preserve"> </w:t>
      </w:r>
      <w:r w:rsidR="008E35AB">
        <w:rPr>
          <w:sz w:val="22"/>
          <w:szCs w:val="22"/>
        </w:rPr>
        <w:t>A</w:t>
      </w:r>
      <w:r w:rsidRPr="00912ECC">
        <w:rPr>
          <w:sz w:val="22"/>
          <w:szCs w:val="22"/>
        </w:rPr>
        <w:t>дміністраторами (JSAs) за адресою epayments@opusllp.com. Повідомте їм загальну суму коштів або вартість активів, які, на ваше переконання, зберігаються в EPS, і надайте відповідну підтверджуючу документацію. Зверніть увагу: надання такої інформації не є підтвердженням вашої вимоги та не прискорить процес повернення коштів.</w:t>
      </w:r>
    </w:p>
    <w:p w14:paraId="325783EB" w14:textId="77777777" w:rsidR="00912ECC" w:rsidRPr="00912ECC" w:rsidRDefault="00912ECC" w:rsidP="00912ECC">
      <w:pPr>
        <w:jc w:val="both"/>
        <w:rPr>
          <w:sz w:val="22"/>
          <w:szCs w:val="22"/>
        </w:rPr>
      </w:pPr>
    </w:p>
    <w:p w14:paraId="17A14401" w14:textId="626C9B9F" w:rsidR="00912ECC" w:rsidRDefault="00912ECC" w:rsidP="00912ECC">
      <w:pPr>
        <w:jc w:val="both"/>
        <w:rPr>
          <w:sz w:val="22"/>
          <w:szCs w:val="22"/>
        </w:rPr>
      </w:pPr>
      <w:r w:rsidRPr="00912ECC">
        <w:rPr>
          <w:sz w:val="22"/>
          <w:szCs w:val="22"/>
        </w:rPr>
        <w:t>Усі кошти будуть опрацьовані у встановленому порядку відповідно до положень PEMIIR.</w:t>
      </w:r>
    </w:p>
    <w:p w14:paraId="1FA94DA8" w14:textId="77777777" w:rsidR="00912ECC" w:rsidRDefault="00912ECC" w:rsidP="00912ECC">
      <w:pPr>
        <w:jc w:val="both"/>
        <w:rPr>
          <w:sz w:val="22"/>
          <w:szCs w:val="22"/>
        </w:rPr>
      </w:pPr>
    </w:p>
    <w:p w14:paraId="738C655C" w14:textId="77777777" w:rsidR="00912ECC" w:rsidRPr="00912ECC" w:rsidRDefault="00912ECC" w:rsidP="00912ECC">
      <w:pPr>
        <w:jc w:val="both"/>
        <w:rPr>
          <w:b/>
          <w:bCs/>
          <w:sz w:val="22"/>
          <w:szCs w:val="22"/>
        </w:rPr>
      </w:pPr>
      <w:r w:rsidRPr="00912ECC">
        <w:rPr>
          <w:b/>
          <w:bCs/>
          <w:sz w:val="22"/>
          <w:szCs w:val="22"/>
        </w:rPr>
        <w:t>Я є клієнтом EPS. Чи отримаю я свої кошти назад?</w:t>
      </w:r>
    </w:p>
    <w:p w14:paraId="6C19603F" w14:textId="4D7A9FAA" w:rsidR="00912ECC" w:rsidRPr="00912ECC" w:rsidRDefault="00912ECC" w:rsidP="00912ECC">
      <w:pPr>
        <w:jc w:val="both"/>
        <w:rPr>
          <w:sz w:val="22"/>
          <w:szCs w:val="22"/>
        </w:rPr>
      </w:pPr>
      <w:r w:rsidRPr="00912ECC">
        <w:rPr>
          <w:sz w:val="22"/>
          <w:szCs w:val="22"/>
        </w:rPr>
        <w:t xml:space="preserve">Одним із завдань </w:t>
      </w:r>
      <w:r w:rsidR="0001125F" w:rsidRPr="0001125F">
        <w:rPr>
          <w:sz w:val="22"/>
          <w:szCs w:val="22"/>
        </w:rPr>
        <w:t>Cпеціальни</w:t>
      </w:r>
      <w:r w:rsidR="0001125F">
        <w:rPr>
          <w:sz w:val="22"/>
          <w:szCs w:val="22"/>
        </w:rPr>
        <w:t>x C</w:t>
      </w:r>
      <w:r w:rsidRPr="0001125F">
        <w:rPr>
          <w:sz w:val="22"/>
          <w:szCs w:val="22"/>
        </w:rPr>
        <w:t>пільних</w:t>
      </w:r>
      <w:r w:rsidRPr="00912ECC">
        <w:rPr>
          <w:sz w:val="22"/>
          <w:szCs w:val="22"/>
        </w:rPr>
        <w:t xml:space="preserve"> </w:t>
      </w:r>
      <w:r w:rsidR="0001125F">
        <w:rPr>
          <w:sz w:val="22"/>
          <w:szCs w:val="22"/>
        </w:rPr>
        <w:t>A</w:t>
      </w:r>
      <w:r w:rsidRPr="00912ECC">
        <w:rPr>
          <w:sz w:val="22"/>
          <w:szCs w:val="22"/>
        </w:rPr>
        <w:t>дміністраторів (Joint Special Administrators — JSA) після їх призначення є повернення коштів клієнтів у найкоротші можливі терміни.</w:t>
      </w:r>
    </w:p>
    <w:p w14:paraId="248E4B65" w14:textId="77777777" w:rsidR="00912ECC" w:rsidRPr="00912ECC" w:rsidRDefault="00912ECC" w:rsidP="00912ECC">
      <w:pPr>
        <w:jc w:val="both"/>
        <w:rPr>
          <w:sz w:val="22"/>
          <w:szCs w:val="22"/>
        </w:rPr>
      </w:pPr>
    </w:p>
    <w:p w14:paraId="01EF3AEF" w14:textId="77777777" w:rsidR="00912ECC" w:rsidRPr="00912ECC" w:rsidRDefault="00912ECC" w:rsidP="00912ECC">
      <w:pPr>
        <w:jc w:val="both"/>
        <w:rPr>
          <w:sz w:val="22"/>
          <w:szCs w:val="22"/>
        </w:rPr>
      </w:pPr>
      <w:r w:rsidRPr="00912ECC">
        <w:rPr>
          <w:sz w:val="22"/>
          <w:szCs w:val="22"/>
        </w:rPr>
        <w:t>На даному етапі ви не зможете переказати свої кошти, що зберігаються в EPS, оскільки рахунки заморожені. Адміністратори розуміють, що така ситуація може бути складною для клієнтів. Тому їхнім першочерговим завданням після призначення є взяття під контроль відповідних коштів, а також звірка сум, що знаходяться на захищених (відокремлених) рахунках, із коштами, що належать клієнтам.</w:t>
      </w:r>
    </w:p>
    <w:p w14:paraId="51B4A31D" w14:textId="77777777" w:rsidR="00912ECC" w:rsidRPr="00912ECC" w:rsidRDefault="00912ECC" w:rsidP="00912ECC">
      <w:pPr>
        <w:jc w:val="both"/>
        <w:rPr>
          <w:sz w:val="22"/>
          <w:szCs w:val="22"/>
        </w:rPr>
      </w:pPr>
    </w:p>
    <w:p w14:paraId="19E26389" w14:textId="77777777" w:rsidR="00912ECC" w:rsidRPr="00912ECC" w:rsidRDefault="00912ECC" w:rsidP="00912ECC">
      <w:pPr>
        <w:jc w:val="both"/>
        <w:rPr>
          <w:sz w:val="22"/>
          <w:szCs w:val="22"/>
        </w:rPr>
      </w:pPr>
      <w:r w:rsidRPr="00912ECC">
        <w:rPr>
          <w:sz w:val="22"/>
          <w:szCs w:val="22"/>
        </w:rPr>
        <w:t>Наразі неможливо визначити, коли саме та в якому обсязі кошти будуть повернуті клієнтам. Розмір виплат залежатиме від низки факторів, зокрема від залишку коштів на рахунку клієнтських активів та витрат, пов’язаних із процесом повернення коштів клієнтам.</w:t>
      </w:r>
    </w:p>
    <w:p w14:paraId="1D113AA4" w14:textId="77777777" w:rsidR="00912ECC" w:rsidRPr="00912ECC" w:rsidRDefault="00912ECC" w:rsidP="00912ECC">
      <w:pPr>
        <w:jc w:val="both"/>
        <w:rPr>
          <w:sz w:val="22"/>
          <w:szCs w:val="22"/>
        </w:rPr>
      </w:pPr>
    </w:p>
    <w:p w14:paraId="639005E8" w14:textId="39035E13" w:rsidR="00912ECC" w:rsidRDefault="00912ECC" w:rsidP="00912ECC">
      <w:pPr>
        <w:jc w:val="both"/>
        <w:rPr>
          <w:sz w:val="22"/>
          <w:szCs w:val="22"/>
        </w:rPr>
      </w:pPr>
      <w:r w:rsidRPr="00912ECC">
        <w:rPr>
          <w:sz w:val="22"/>
          <w:szCs w:val="22"/>
        </w:rPr>
        <w:t>Ми надамо вам додаткову інформацію, щойно вона з’явиться.</w:t>
      </w:r>
    </w:p>
    <w:p w14:paraId="4A79D1A1" w14:textId="77777777" w:rsidR="00BF38C2" w:rsidRDefault="00BF38C2" w:rsidP="00912ECC">
      <w:pPr>
        <w:jc w:val="both"/>
        <w:rPr>
          <w:sz w:val="22"/>
          <w:szCs w:val="22"/>
        </w:rPr>
      </w:pPr>
    </w:p>
    <w:p w14:paraId="464392FB" w14:textId="77777777" w:rsidR="00BF38C2" w:rsidRPr="00BF38C2" w:rsidRDefault="00BF38C2" w:rsidP="00BF38C2">
      <w:pPr>
        <w:jc w:val="both"/>
        <w:rPr>
          <w:b/>
          <w:bCs/>
          <w:sz w:val="22"/>
          <w:szCs w:val="22"/>
        </w:rPr>
      </w:pPr>
      <w:r w:rsidRPr="00BF38C2">
        <w:rPr>
          <w:b/>
          <w:bCs/>
          <w:sz w:val="22"/>
          <w:szCs w:val="22"/>
        </w:rPr>
        <w:t>Що це означає для торгових кредиторів/постачальників?</w:t>
      </w:r>
    </w:p>
    <w:p w14:paraId="296A93E8" w14:textId="77777777" w:rsidR="00BF38C2" w:rsidRPr="00BF38C2" w:rsidRDefault="00BF38C2" w:rsidP="00BF38C2">
      <w:pPr>
        <w:jc w:val="both"/>
        <w:rPr>
          <w:sz w:val="22"/>
          <w:szCs w:val="22"/>
        </w:rPr>
      </w:pPr>
      <w:r w:rsidRPr="00BF38C2">
        <w:rPr>
          <w:sz w:val="22"/>
          <w:szCs w:val="22"/>
        </w:rPr>
        <w:t>Якщо ви наразі надаєте або раніше надавали послуги чи здійснювали постачання для EPS і вважаєте себе кредитором, будь ласка, надішліть електронного листа команді спільних спеціальних адміністраторів (JSAs) на адресу epayments@opusllp.com, щоб подати свою вимогу разом із доказами, які її підтверджують.</w:t>
      </w:r>
    </w:p>
    <w:p w14:paraId="78B8F442" w14:textId="77777777" w:rsidR="00BF38C2" w:rsidRPr="00BF38C2" w:rsidRDefault="00BF38C2" w:rsidP="00BF38C2">
      <w:pPr>
        <w:jc w:val="both"/>
        <w:rPr>
          <w:sz w:val="22"/>
          <w:szCs w:val="22"/>
        </w:rPr>
      </w:pPr>
    </w:p>
    <w:p w14:paraId="4D6829BF" w14:textId="6A7F8508" w:rsidR="00BF38C2" w:rsidRDefault="00BF38C2" w:rsidP="00BF38C2">
      <w:pPr>
        <w:jc w:val="both"/>
        <w:rPr>
          <w:sz w:val="22"/>
          <w:szCs w:val="22"/>
        </w:rPr>
      </w:pPr>
      <w:r w:rsidRPr="00BF38C2">
        <w:rPr>
          <w:sz w:val="22"/>
          <w:szCs w:val="22"/>
        </w:rPr>
        <w:t>Це гарантує, що ви отримуватимете всі повідомлення та важливу інформацію про хід запропонованої спеціальної адміністрації, а також про перспективи повернення коштів кредиторам.</w:t>
      </w:r>
    </w:p>
    <w:p w14:paraId="1E9EF398" w14:textId="77777777" w:rsidR="00BF38C2" w:rsidRDefault="00BF38C2" w:rsidP="00BF38C2">
      <w:pPr>
        <w:jc w:val="both"/>
        <w:rPr>
          <w:sz w:val="22"/>
          <w:szCs w:val="22"/>
        </w:rPr>
      </w:pPr>
    </w:p>
    <w:p w14:paraId="41A4FE64" w14:textId="6B7BAD83" w:rsidR="00BF38C2" w:rsidRPr="00BF38C2" w:rsidRDefault="00BF38C2" w:rsidP="00BF38C2">
      <w:pPr>
        <w:jc w:val="both"/>
        <w:rPr>
          <w:b/>
          <w:bCs/>
          <w:sz w:val="22"/>
          <w:szCs w:val="22"/>
        </w:rPr>
      </w:pPr>
      <w:r w:rsidRPr="00BF38C2">
        <w:rPr>
          <w:b/>
          <w:bCs/>
          <w:sz w:val="22"/>
          <w:szCs w:val="22"/>
        </w:rPr>
        <w:t xml:space="preserve">Чим мені може допомогти Служба </w:t>
      </w:r>
      <w:r w:rsidR="008E35AB" w:rsidRPr="008E35AB">
        <w:rPr>
          <w:b/>
          <w:bCs/>
          <w:sz w:val="22"/>
          <w:szCs w:val="22"/>
        </w:rPr>
        <w:t>Ф</w:t>
      </w:r>
      <w:r w:rsidRPr="008E35AB">
        <w:rPr>
          <w:b/>
          <w:bCs/>
          <w:sz w:val="22"/>
          <w:szCs w:val="22"/>
        </w:rPr>
        <w:t xml:space="preserve">інансового </w:t>
      </w:r>
      <w:r w:rsidR="008E35AB" w:rsidRPr="008E35AB">
        <w:rPr>
          <w:b/>
          <w:bCs/>
          <w:sz w:val="22"/>
          <w:szCs w:val="22"/>
        </w:rPr>
        <w:t>O</w:t>
      </w:r>
      <w:r w:rsidRPr="008E35AB">
        <w:rPr>
          <w:b/>
          <w:bCs/>
          <w:sz w:val="22"/>
          <w:szCs w:val="22"/>
        </w:rPr>
        <w:t>мбудсмена</w:t>
      </w:r>
      <w:r w:rsidRPr="00BF38C2">
        <w:rPr>
          <w:b/>
          <w:bCs/>
          <w:sz w:val="22"/>
          <w:szCs w:val="22"/>
        </w:rPr>
        <w:t xml:space="preserve"> (Financial Ombudsman Service — «FOS»)?</w:t>
      </w:r>
    </w:p>
    <w:p w14:paraId="71C01DF6" w14:textId="77777777" w:rsidR="00BF38C2" w:rsidRPr="00BF38C2" w:rsidRDefault="00BF38C2" w:rsidP="00BF38C2">
      <w:pPr>
        <w:jc w:val="both"/>
        <w:rPr>
          <w:sz w:val="22"/>
          <w:szCs w:val="22"/>
        </w:rPr>
      </w:pPr>
      <w:r w:rsidRPr="00BF38C2">
        <w:rPr>
          <w:sz w:val="22"/>
          <w:szCs w:val="22"/>
        </w:rPr>
        <w:t>Якщо ви подали скаргу на Компанію, ви можете мати вимогу як кредитор.</w:t>
      </w:r>
    </w:p>
    <w:p w14:paraId="724A6C30" w14:textId="77777777" w:rsidR="00BF38C2" w:rsidRPr="00BF38C2" w:rsidRDefault="00BF38C2" w:rsidP="00BF38C2">
      <w:pPr>
        <w:jc w:val="both"/>
        <w:rPr>
          <w:sz w:val="22"/>
          <w:szCs w:val="22"/>
        </w:rPr>
      </w:pPr>
    </w:p>
    <w:p w14:paraId="2C25572A" w14:textId="77777777" w:rsidR="00BF38C2" w:rsidRPr="00BF38C2" w:rsidRDefault="00BF38C2" w:rsidP="00BF38C2">
      <w:pPr>
        <w:jc w:val="both"/>
        <w:rPr>
          <w:sz w:val="22"/>
          <w:szCs w:val="22"/>
        </w:rPr>
      </w:pPr>
      <w:r w:rsidRPr="00BF38C2">
        <w:rPr>
          <w:sz w:val="22"/>
          <w:szCs w:val="22"/>
        </w:rPr>
        <w:t>Це стосується клієнтів, які:</w:t>
      </w:r>
    </w:p>
    <w:p w14:paraId="2F8DA520" w14:textId="77777777" w:rsidR="00BF38C2" w:rsidRPr="00BF38C2" w:rsidRDefault="00BF38C2" w:rsidP="00BF38C2">
      <w:pPr>
        <w:jc w:val="both"/>
        <w:rPr>
          <w:sz w:val="22"/>
          <w:szCs w:val="22"/>
        </w:rPr>
      </w:pPr>
    </w:p>
    <w:p w14:paraId="30F6E89C" w14:textId="290CE427" w:rsidR="00BF38C2" w:rsidRDefault="00BF38C2" w:rsidP="00BF38C2">
      <w:pPr>
        <w:pStyle w:val="ListParagraph"/>
        <w:numPr>
          <w:ilvl w:val="0"/>
          <w:numId w:val="4"/>
        </w:numPr>
        <w:jc w:val="both"/>
        <w:rPr>
          <w:sz w:val="22"/>
          <w:szCs w:val="22"/>
        </w:rPr>
      </w:pPr>
      <w:r>
        <w:rPr>
          <w:sz w:val="22"/>
          <w:szCs w:val="22"/>
        </w:rPr>
        <w:t>O</w:t>
      </w:r>
      <w:r w:rsidRPr="00BF38C2">
        <w:rPr>
          <w:sz w:val="22"/>
          <w:szCs w:val="22"/>
        </w:rPr>
        <w:t>чікують на відповідь на свою скаргу;</w:t>
      </w:r>
    </w:p>
    <w:p w14:paraId="57F14653" w14:textId="77777777" w:rsidR="00BF38C2" w:rsidRDefault="00BF38C2" w:rsidP="00BF38C2">
      <w:pPr>
        <w:pStyle w:val="ListParagraph"/>
        <w:numPr>
          <w:ilvl w:val="0"/>
          <w:numId w:val="4"/>
        </w:numPr>
        <w:jc w:val="both"/>
        <w:rPr>
          <w:sz w:val="22"/>
          <w:szCs w:val="22"/>
        </w:rPr>
      </w:pPr>
      <w:r>
        <w:rPr>
          <w:sz w:val="22"/>
          <w:szCs w:val="22"/>
        </w:rPr>
        <w:t>O</w:t>
      </w:r>
      <w:r w:rsidRPr="00BF38C2">
        <w:rPr>
          <w:sz w:val="22"/>
          <w:szCs w:val="22"/>
        </w:rPr>
        <w:t>тримали від Компанії остаточну відповідь із пропозицією компенсації, але не надали на неї відповідь (не прийняли пропозицію);</w:t>
      </w:r>
    </w:p>
    <w:p w14:paraId="16A419B9" w14:textId="2180210A" w:rsidR="00BF38C2" w:rsidRDefault="00BF38C2" w:rsidP="00BF38C2">
      <w:pPr>
        <w:pStyle w:val="ListParagraph"/>
        <w:numPr>
          <w:ilvl w:val="0"/>
          <w:numId w:val="4"/>
        </w:numPr>
        <w:jc w:val="both"/>
        <w:rPr>
          <w:sz w:val="22"/>
          <w:szCs w:val="22"/>
        </w:rPr>
      </w:pPr>
      <w:r w:rsidRPr="00BF38C2">
        <w:rPr>
          <w:sz w:val="22"/>
          <w:szCs w:val="22"/>
        </w:rPr>
        <w:lastRenderedPageBreak/>
        <w:t>Звернулися зі своєю скаргою до Служби</w:t>
      </w:r>
      <w:r w:rsidR="008E35AB" w:rsidRPr="008E35AB">
        <w:t xml:space="preserve"> </w:t>
      </w:r>
      <w:r w:rsidR="008E35AB" w:rsidRPr="008E35AB">
        <w:t>Ф</w:t>
      </w:r>
      <w:r w:rsidRPr="008E35AB">
        <w:rPr>
          <w:sz w:val="22"/>
          <w:szCs w:val="22"/>
        </w:rPr>
        <w:t xml:space="preserve">інансового </w:t>
      </w:r>
      <w:r w:rsidR="008E35AB" w:rsidRPr="008E35AB">
        <w:rPr>
          <w:sz w:val="22"/>
          <w:szCs w:val="22"/>
        </w:rPr>
        <w:t>O</w:t>
      </w:r>
      <w:r w:rsidRPr="008E35AB">
        <w:rPr>
          <w:sz w:val="22"/>
          <w:szCs w:val="22"/>
        </w:rPr>
        <w:t>мбудсмена</w:t>
      </w:r>
      <w:r w:rsidRPr="00BF38C2">
        <w:rPr>
          <w:sz w:val="22"/>
          <w:szCs w:val="22"/>
        </w:rPr>
        <w:t xml:space="preserve"> (FOS).</w:t>
      </w:r>
    </w:p>
    <w:p w14:paraId="10C95546" w14:textId="254301AD" w:rsidR="00BF38C2" w:rsidRPr="00BF38C2" w:rsidRDefault="00BF38C2" w:rsidP="00BF38C2">
      <w:pPr>
        <w:pStyle w:val="ListParagraph"/>
        <w:numPr>
          <w:ilvl w:val="0"/>
          <w:numId w:val="4"/>
        </w:numPr>
        <w:jc w:val="both"/>
        <w:rPr>
          <w:sz w:val="22"/>
          <w:szCs w:val="22"/>
        </w:rPr>
      </w:pPr>
      <w:r w:rsidRPr="00BF38C2">
        <w:rPr>
          <w:sz w:val="22"/>
          <w:szCs w:val="22"/>
        </w:rPr>
        <w:t>Вам слід насамперед звернутися до запропонованих спільних спеціальних адміністраторів (Proposed Joint Special Administrators), щоб дізнатися більше про те, як розглядатимуться скарги або вимоги.</w:t>
      </w:r>
    </w:p>
    <w:p w14:paraId="16D911D5" w14:textId="77777777" w:rsidR="00BF38C2" w:rsidRPr="00BF38C2" w:rsidRDefault="00BF38C2" w:rsidP="00BF38C2">
      <w:pPr>
        <w:jc w:val="both"/>
        <w:rPr>
          <w:sz w:val="22"/>
          <w:szCs w:val="22"/>
        </w:rPr>
      </w:pPr>
    </w:p>
    <w:p w14:paraId="6DC7AAE9" w14:textId="208DE316" w:rsidR="00BF38C2" w:rsidRDefault="00BF38C2" w:rsidP="00BF38C2">
      <w:pPr>
        <w:jc w:val="both"/>
        <w:rPr>
          <w:sz w:val="22"/>
          <w:szCs w:val="22"/>
        </w:rPr>
      </w:pPr>
      <w:r w:rsidRPr="00BF38C2">
        <w:rPr>
          <w:sz w:val="22"/>
          <w:szCs w:val="22"/>
        </w:rPr>
        <w:t>Якщо ви вже звернулися зі скаргою до FOS, наразі вам не потрібно вживати жодних додаткових дій. FOS зв’яжеться з вами згодом щодо подальших кроків.</w:t>
      </w:r>
    </w:p>
    <w:p w14:paraId="660AFB1D" w14:textId="77777777" w:rsidR="00BF38C2" w:rsidRDefault="00BF38C2" w:rsidP="00BF38C2">
      <w:pPr>
        <w:jc w:val="both"/>
        <w:rPr>
          <w:sz w:val="22"/>
          <w:szCs w:val="22"/>
        </w:rPr>
      </w:pPr>
    </w:p>
    <w:p w14:paraId="3E3A5D3F" w14:textId="77777777" w:rsidR="00BF38C2" w:rsidRPr="00BF38C2" w:rsidRDefault="00BF38C2" w:rsidP="00BF38C2">
      <w:pPr>
        <w:jc w:val="both"/>
        <w:rPr>
          <w:b/>
          <w:bCs/>
          <w:sz w:val="22"/>
          <w:szCs w:val="22"/>
        </w:rPr>
      </w:pPr>
      <w:r w:rsidRPr="00BF38C2">
        <w:rPr>
          <w:b/>
          <w:bCs/>
          <w:sz w:val="22"/>
          <w:szCs w:val="22"/>
        </w:rPr>
        <w:t>З якої причини компанія EPS переходить під режим спеціального управління (Special Administration)?</w:t>
      </w:r>
    </w:p>
    <w:p w14:paraId="1588E5F4" w14:textId="77777777" w:rsidR="00BF38C2" w:rsidRPr="00BF38C2" w:rsidRDefault="00BF38C2" w:rsidP="00BF38C2">
      <w:pPr>
        <w:jc w:val="both"/>
        <w:rPr>
          <w:sz w:val="22"/>
          <w:szCs w:val="22"/>
        </w:rPr>
      </w:pPr>
      <w:r w:rsidRPr="00BF38C2">
        <w:rPr>
          <w:sz w:val="22"/>
          <w:szCs w:val="22"/>
        </w:rPr>
        <w:t>Після вжиття регуляторних заходів керівництво дійшло висновку, що компанія більше не є життєздатною. Хоча компанія намагалася повернути кошти клієнтів відповідно до рекомендацій Управління з фінансового регулювання та нагляду (Financial Conduct Authority), було вирішено, що для клієнтів буде краще, якщо EPS перейде під режим спеціального управління, спрямований на їхній захист.</w:t>
      </w:r>
    </w:p>
    <w:p w14:paraId="3FEA8381" w14:textId="77777777" w:rsidR="00BF38C2" w:rsidRPr="00BF38C2" w:rsidRDefault="00BF38C2" w:rsidP="00BF38C2">
      <w:pPr>
        <w:jc w:val="both"/>
        <w:rPr>
          <w:sz w:val="22"/>
          <w:szCs w:val="22"/>
        </w:rPr>
      </w:pPr>
    </w:p>
    <w:p w14:paraId="22C3B8BE" w14:textId="769BFDA8" w:rsidR="00BF38C2" w:rsidRPr="00BF38C2" w:rsidRDefault="00BF38C2" w:rsidP="00BF38C2">
      <w:pPr>
        <w:jc w:val="both"/>
        <w:rPr>
          <w:sz w:val="22"/>
          <w:szCs w:val="22"/>
        </w:rPr>
      </w:pPr>
      <w:r w:rsidRPr="00BF38C2">
        <w:rPr>
          <w:sz w:val="22"/>
          <w:szCs w:val="22"/>
        </w:rPr>
        <w:t>Основними завданнями призначених</w:t>
      </w:r>
      <w:r w:rsidR="0001125F" w:rsidRPr="0001125F">
        <w:t xml:space="preserve"> </w:t>
      </w:r>
      <w:r w:rsidR="0001125F" w:rsidRPr="0001125F">
        <w:rPr>
          <w:sz w:val="22"/>
          <w:szCs w:val="22"/>
        </w:rPr>
        <w:t>Cпеціальниx Cпільних Aдміністраторів</w:t>
      </w:r>
      <w:r w:rsidRPr="00BF38C2">
        <w:rPr>
          <w:sz w:val="22"/>
          <w:szCs w:val="22"/>
        </w:rPr>
        <w:t xml:space="preserve"> (Joint Special Administrators) є, насамперед:</w:t>
      </w:r>
    </w:p>
    <w:p w14:paraId="49931270" w14:textId="77777777" w:rsidR="00BF38C2" w:rsidRPr="00BF38C2" w:rsidRDefault="00BF38C2" w:rsidP="00BF38C2">
      <w:pPr>
        <w:jc w:val="both"/>
        <w:rPr>
          <w:sz w:val="22"/>
          <w:szCs w:val="22"/>
        </w:rPr>
      </w:pPr>
    </w:p>
    <w:p w14:paraId="17F61CC2" w14:textId="77777777" w:rsidR="00BF38C2" w:rsidRDefault="00BF38C2" w:rsidP="00BF38C2">
      <w:pPr>
        <w:pStyle w:val="ListParagraph"/>
        <w:numPr>
          <w:ilvl w:val="0"/>
          <w:numId w:val="5"/>
        </w:numPr>
        <w:jc w:val="both"/>
        <w:rPr>
          <w:sz w:val="22"/>
          <w:szCs w:val="22"/>
        </w:rPr>
      </w:pPr>
      <w:r w:rsidRPr="00BF38C2">
        <w:rPr>
          <w:sz w:val="22"/>
          <w:szCs w:val="22"/>
        </w:rPr>
        <w:t>Забезпечення повернення активів клієнтів у найкоротші розумно можливі строки;</w:t>
      </w:r>
    </w:p>
    <w:p w14:paraId="799779B8" w14:textId="77777777" w:rsidR="00BF38C2" w:rsidRDefault="00BF38C2" w:rsidP="00BF38C2">
      <w:pPr>
        <w:pStyle w:val="ListParagraph"/>
        <w:numPr>
          <w:ilvl w:val="0"/>
          <w:numId w:val="5"/>
        </w:numPr>
        <w:jc w:val="both"/>
        <w:rPr>
          <w:sz w:val="22"/>
          <w:szCs w:val="22"/>
        </w:rPr>
      </w:pPr>
      <w:r w:rsidRPr="00BF38C2">
        <w:rPr>
          <w:sz w:val="22"/>
          <w:szCs w:val="22"/>
        </w:rPr>
        <w:t>Забезпечення своєчасної взаємодії з органами ринкової інфраструктури та фінансовими регуляторами;</w:t>
      </w:r>
    </w:p>
    <w:p w14:paraId="56E83A5A" w14:textId="77777777" w:rsidR="00BF38C2" w:rsidRDefault="00BF38C2" w:rsidP="00BF38C2">
      <w:pPr>
        <w:pStyle w:val="ListParagraph"/>
        <w:numPr>
          <w:ilvl w:val="0"/>
          <w:numId w:val="5"/>
        </w:numPr>
        <w:jc w:val="both"/>
        <w:rPr>
          <w:sz w:val="22"/>
          <w:szCs w:val="22"/>
        </w:rPr>
      </w:pPr>
      <w:r>
        <w:rPr>
          <w:sz w:val="22"/>
          <w:szCs w:val="22"/>
        </w:rPr>
        <w:t>A</w:t>
      </w:r>
      <w:r w:rsidRPr="00BF38C2">
        <w:rPr>
          <w:sz w:val="22"/>
          <w:szCs w:val="22"/>
        </w:rPr>
        <w:t xml:space="preserve"> також:</w:t>
      </w:r>
    </w:p>
    <w:p w14:paraId="7BB412B1" w14:textId="77777777" w:rsidR="00BF38C2" w:rsidRDefault="00BF38C2" w:rsidP="00BF38C2">
      <w:pPr>
        <w:pStyle w:val="ListParagraph"/>
        <w:numPr>
          <w:ilvl w:val="0"/>
          <w:numId w:val="5"/>
        </w:numPr>
        <w:jc w:val="both"/>
        <w:rPr>
          <w:sz w:val="22"/>
          <w:szCs w:val="22"/>
        </w:rPr>
      </w:pPr>
      <w:r w:rsidRPr="00BF38C2">
        <w:rPr>
          <w:sz w:val="22"/>
          <w:szCs w:val="22"/>
        </w:rPr>
        <w:t>Або збереження діяльності компанії як діючого підприємства;</w:t>
      </w:r>
    </w:p>
    <w:p w14:paraId="7E43FF91" w14:textId="2A362EF4" w:rsidR="00BF38C2" w:rsidRDefault="00BF38C2" w:rsidP="00BF38C2">
      <w:pPr>
        <w:pStyle w:val="ListParagraph"/>
        <w:numPr>
          <w:ilvl w:val="0"/>
          <w:numId w:val="5"/>
        </w:numPr>
        <w:jc w:val="both"/>
        <w:rPr>
          <w:sz w:val="22"/>
          <w:szCs w:val="22"/>
        </w:rPr>
      </w:pPr>
      <w:r w:rsidRPr="00BF38C2">
        <w:rPr>
          <w:sz w:val="22"/>
          <w:szCs w:val="22"/>
        </w:rPr>
        <w:t>Або її ліквідація в найкращих інтересах кредиторів.</w:t>
      </w:r>
    </w:p>
    <w:p w14:paraId="23C50889" w14:textId="77777777" w:rsidR="00BF38C2" w:rsidRPr="00BF38C2" w:rsidRDefault="00BF38C2" w:rsidP="00BF38C2">
      <w:pPr>
        <w:jc w:val="both"/>
        <w:rPr>
          <w:b/>
          <w:bCs/>
          <w:sz w:val="22"/>
          <w:szCs w:val="22"/>
        </w:rPr>
      </w:pPr>
    </w:p>
    <w:p w14:paraId="03BB40B2" w14:textId="77777777" w:rsidR="00BF38C2" w:rsidRPr="00BF38C2" w:rsidRDefault="00BF38C2" w:rsidP="00BF38C2">
      <w:pPr>
        <w:jc w:val="both"/>
        <w:rPr>
          <w:b/>
          <w:bCs/>
          <w:sz w:val="22"/>
          <w:szCs w:val="22"/>
        </w:rPr>
      </w:pPr>
      <w:r w:rsidRPr="00BF38C2">
        <w:rPr>
          <w:b/>
          <w:bCs/>
          <w:sz w:val="22"/>
          <w:szCs w:val="22"/>
        </w:rPr>
        <w:t>Чи отримають кредитори або постачальники повну оплату?</w:t>
      </w:r>
    </w:p>
    <w:p w14:paraId="41ADAE4D" w14:textId="77777777" w:rsidR="00BF38C2" w:rsidRPr="00BF38C2" w:rsidRDefault="00BF38C2" w:rsidP="00BF38C2">
      <w:pPr>
        <w:jc w:val="both"/>
        <w:rPr>
          <w:sz w:val="22"/>
          <w:szCs w:val="22"/>
        </w:rPr>
      </w:pPr>
      <w:r w:rsidRPr="00BF38C2">
        <w:rPr>
          <w:sz w:val="22"/>
          <w:szCs w:val="22"/>
        </w:rPr>
        <w:t>Спільні спеціальні адміністратори (JSA) не можуть визначити розмір можливих виплат кредиторам або постачальникам, доки їх не буде офіційно призначено.</w:t>
      </w:r>
    </w:p>
    <w:p w14:paraId="3F049E4F" w14:textId="77777777" w:rsidR="00BF38C2" w:rsidRPr="00BF38C2" w:rsidRDefault="00BF38C2" w:rsidP="00BF38C2">
      <w:pPr>
        <w:jc w:val="both"/>
        <w:rPr>
          <w:b/>
          <w:bCs/>
          <w:sz w:val="22"/>
          <w:szCs w:val="22"/>
        </w:rPr>
      </w:pPr>
    </w:p>
    <w:p w14:paraId="2F3A0A7A" w14:textId="77777777" w:rsidR="00BF38C2" w:rsidRPr="00BF38C2" w:rsidRDefault="00BF38C2" w:rsidP="00BF38C2">
      <w:pPr>
        <w:jc w:val="both"/>
        <w:rPr>
          <w:b/>
          <w:bCs/>
          <w:sz w:val="22"/>
          <w:szCs w:val="22"/>
        </w:rPr>
      </w:pPr>
      <w:r w:rsidRPr="00BF38C2">
        <w:rPr>
          <w:b/>
          <w:bCs/>
          <w:sz w:val="22"/>
          <w:szCs w:val="22"/>
        </w:rPr>
        <w:t>Часті запитання: Спеціальна адміністрація</w:t>
      </w:r>
    </w:p>
    <w:p w14:paraId="3CD1B6B0" w14:textId="63B38B5A" w:rsidR="00BF38C2" w:rsidRDefault="00BF38C2" w:rsidP="00BF38C2">
      <w:pPr>
        <w:jc w:val="both"/>
        <w:rPr>
          <w:sz w:val="22"/>
          <w:szCs w:val="22"/>
        </w:rPr>
      </w:pPr>
      <w:r w:rsidRPr="00BF38C2">
        <w:rPr>
          <w:sz w:val="22"/>
          <w:szCs w:val="22"/>
        </w:rPr>
        <w:t xml:space="preserve">Нижче наведено відповіді на поширені запитання, що стосуються процедури </w:t>
      </w:r>
      <w:r w:rsidR="008E35AB" w:rsidRPr="008E35AB">
        <w:rPr>
          <w:sz w:val="22"/>
          <w:szCs w:val="22"/>
        </w:rPr>
        <w:t>C</w:t>
      </w:r>
      <w:r w:rsidRPr="008E35AB">
        <w:rPr>
          <w:sz w:val="22"/>
          <w:szCs w:val="22"/>
        </w:rPr>
        <w:t xml:space="preserve">пеціальної </w:t>
      </w:r>
      <w:r w:rsidR="008E35AB" w:rsidRPr="008E35AB">
        <w:rPr>
          <w:sz w:val="22"/>
          <w:szCs w:val="22"/>
        </w:rPr>
        <w:t>A</w:t>
      </w:r>
      <w:r w:rsidRPr="008E35AB">
        <w:rPr>
          <w:sz w:val="22"/>
          <w:szCs w:val="22"/>
        </w:rPr>
        <w:t>дміністрації.</w:t>
      </w:r>
    </w:p>
    <w:p w14:paraId="2EB457F1" w14:textId="77777777" w:rsidR="00C93516" w:rsidRDefault="00C93516" w:rsidP="00BF38C2">
      <w:pPr>
        <w:jc w:val="both"/>
        <w:rPr>
          <w:sz w:val="22"/>
          <w:szCs w:val="22"/>
        </w:rPr>
      </w:pPr>
    </w:p>
    <w:p w14:paraId="0BE344E7" w14:textId="36389487" w:rsidR="00C93516" w:rsidRPr="00C93516" w:rsidRDefault="00C93516" w:rsidP="00C93516">
      <w:pPr>
        <w:jc w:val="both"/>
        <w:rPr>
          <w:b/>
          <w:bCs/>
          <w:sz w:val="22"/>
          <w:szCs w:val="22"/>
        </w:rPr>
      </w:pPr>
      <w:r w:rsidRPr="00C93516">
        <w:rPr>
          <w:b/>
          <w:bCs/>
          <w:sz w:val="22"/>
          <w:szCs w:val="22"/>
        </w:rPr>
        <w:t xml:space="preserve">Що таке </w:t>
      </w:r>
      <w:r w:rsidR="008E35AB" w:rsidRPr="008E35AB">
        <w:rPr>
          <w:b/>
          <w:bCs/>
          <w:sz w:val="22"/>
          <w:szCs w:val="22"/>
        </w:rPr>
        <w:t>C</w:t>
      </w:r>
      <w:r w:rsidRPr="008E35AB">
        <w:rPr>
          <w:b/>
          <w:bCs/>
          <w:sz w:val="22"/>
          <w:szCs w:val="22"/>
        </w:rPr>
        <w:t xml:space="preserve">пеціальне </w:t>
      </w:r>
      <w:r w:rsidR="008E35AB" w:rsidRPr="008E35AB">
        <w:rPr>
          <w:b/>
          <w:bCs/>
          <w:sz w:val="22"/>
          <w:szCs w:val="22"/>
        </w:rPr>
        <w:t>У</w:t>
      </w:r>
      <w:r w:rsidRPr="008E35AB">
        <w:rPr>
          <w:b/>
          <w:bCs/>
          <w:sz w:val="22"/>
          <w:szCs w:val="22"/>
        </w:rPr>
        <w:t>правління</w:t>
      </w:r>
      <w:r w:rsidRPr="00C93516">
        <w:rPr>
          <w:b/>
          <w:bCs/>
          <w:sz w:val="22"/>
          <w:szCs w:val="22"/>
        </w:rPr>
        <w:t>?</w:t>
      </w:r>
    </w:p>
    <w:p w14:paraId="28D70027" w14:textId="77777777" w:rsidR="00C93516" w:rsidRPr="00C93516" w:rsidRDefault="00C93516" w:rsidP="00C93516">
      <w:pPr>
        <w:jc w:val="both"/>
        <w:rPr>
          <w:sz w:val="22"/>
          <w:szCs w:val="22"/>
        </w:rPr>
      </w:pPr>
      <w:r w:rsidRPr="00C93516">
        <w:rPr>
          <w:sz w:val="22"/>
          <w:szCs w:val="22"/>
        </w:rPr>
        <w:t>Правила щодо неплатоспроможності платіжних установ та установ електронних грошей 2021 року («PEMIIR») були запроваджені для покращення процесу повернення коштів клієнтам у разі невдачі платіжних послуг або установ електронних грошей, і було запроваджено Спеціальний режим адміністрування платежів та електронних грошей («PESAR»), який регулюється PEMIIR.</w:t>
      </w:r>
    </w:p>
    <w:p w14:paraId="6E0D387B" w14:textId="77777777" w:rsidR="00C93516" w:rsidRDefault="00C93516" w:rsidP="00C93516">
      <w:pPr>
        <w:jc w:val="both"/>
        <w:rPr>
          <w:sz w:val="22"/>
          <w:szCs w:val="22"/>
        </w:rPr>
      </w:pPr>
    </w:p>
    <w:p w14:paraId="00A2A814" w14:textId="67A1DE9C" w:rsidR="0001125F" w:rsidRPr="0001125F" w:rsidRDefault="0001125F" w:rsidP="0001125F">
      <w:pPr>
        <w:jc w:val="both"/>
        <w:rPr>
          <w:sz w:val="22"/>
          <w:szCs w:val="22"/>
        </w:rPr>
      </w:pPr>
      <w:r w:rsidRPr="0001125F">
        <w:rPr>
          <w:sz w:val="22"/>
          <w:szCs w:val="22"/>
        </w:rPr>
        <w:t>Установа, що надає платіжні послуги або послуги електронних грошей, у розумінні цього законодавства, - це компанія, яка зберігає кошти клієнтів, що перебувають під спеціальним захистом (safeguarded funds), та має відповідні дозволи</w:t>
      </w:r>
      <w:r>
        <w:rPr>
          <w:sz w:val="22"/>
          <w:szCs w:val="22"/>
        </w:rPr>
        <w:t xml:space="preserve"> </w:t>
      </w:r>
      <w:r w:rsidRPr="0001125F">
        <w:rPr>
          <w:sz w:val="22"/>
          <w:szCs w:val="22"/>
        </w:rPr>
        <w:t>Управління з фінансового нагляду Великої</w:t>
      </w:r>
      <w:r>
        <w:rPr>
          <w:sz w:val="22"/>
          <w:szCs w:val="22"/>
        </w:rPr>
        <w:t xml:space="preserve"> </w:t>
      </w:r>
      <w:r w:rsidRPr="0001125F">
        <w:rPr>
          <w:sz w:val="22"/>
          <w:szCs w:val="22"/>
        </w:rPr>
        <w:t>Британії (Financial Conduct Authority - FCA).</w:t>
      </w:r>
    </w:p>
    <w:p w14:paraId="181793CD" w14:textId="77777777" w:rsidR="00C93516" w:rsidRDefault="00C93516" w:rsidP="00C93516">
      <w:pPr>
        <w:jc w:val="both"/>
        <w:rPr>
          <w:sz w:val="22"/>
          <w:szCs w:val="22"/>
        </w:rPr>
      </w:pPr>
    </w:p>
    <w:p w14:paraId="77B68B44" w14:textId="0230757B" w:rsidR="00C93516" w:rsidRDefault="00C93516" w:rsidP="00C93516">
      <w:pPr>
        <w:jc w:val="both"/>
        <w:rPr>
          <w:sz w:val="22"/>
          <w:szCs w:val="22"/>
        </w:rPr>
      </w:pPr>
      <w:r w:rsidRPr="00C93516">
        <w:rPr>
          <w:sz w:val="22"/>
          <w:szCs w:val="22"/>
        </w:rPr>
        <w:t>EPS класифікується як уповноважена установа електронних грошей і тому підпадає під дію PESAR.</w:t>
      </w:r>
    </w:p>
    <w:p w14:paraId="645ED32C" w14:textId="77777777" w:rsidR="00C93516" w:rsidRDefault="00C93516" w:rsidP="00C93516">
      <w:pPr>
        <w:jc w:val="both"/>
        <w:rPr>
          <w:sz w:val="22"/>
          <w:szCs w:val="22"/>
        </w:rPr>
      </w:pPr>
    </w:p>
    <w:p w14:paraId="1492E1EB" w14:textId="77777777" w:rsidR="00C93516" w:rsidRDefault="00C93516" w:rsidP="00C93516">
      <w:pPr>
        <w:jc w:val="both"/>
        <w:rPr>
          <w:sz w:val="22"/>
          <w:szCs w:val="22"/>
        </w:rPr>
      </w:pPr>
    </w:p>
    <w:p w14:paraId="5B9412CF" w14:textId="77777777" w:rsidR="00C93516" w:rsidRDefault="00C93516" w:rsidP="00C93516">
      <w:pPr>
        <w:jc w:val="both"/>
        <w:rPr>
          <w:sz w:val="22"/>
          <w:szCs w:val="22"/>
        </w:rPr>
      </w:pPr>
    </w:p>
    <w:p w14:paraId="3B2ACEF1" w14:textId="77777777" w:rsidR="00C93516" w:rsidRDefault="00C93516" w:rsidP="00C93516">
      <w:pPr>
        <w:jc w:val="both"/>
        <w:rPr>
          <w:sz w:val="22"/>
          <w:szCs w:val="22"/>
        </w:rPr>
      </w:pPr>
    </w:p>
    <w:p w14:paraId="7F2D95ED" w14:textId="77777777" w:rsidR="00C93516" w:rsidRDefault="00C93516" w:rsidP="00C93516">
      <w:pPr>
        <w:jc w:val="both"/>
        <w:rPr>
          <w:sz w:val="22"/>
          <w:szCs w:val="22"/>
        </w:rPr>
      </w:pPr>
    </w:p>
    <w:p w14:paraId="59F3658C" w14:textId="77777777" w:rsidR="00C93516" w:rsidRDefault="00C93516" w:rsidP="00C93516">
      <w:pPr>
        <w:jc w:val="both"/>
        <w:rPr>
          <w:sz w:val="22"/>
          <w:szCs w:val="22"/>
        </w:rPr>
      </w:pPr>
    </w:p>
    <w:p w14:paraId="2D26E111" w14:textId="77777777" w:rsidR="00C93516" w:rsidRDefault="00C93516" w:rsidP="00C93516">
      <w:pPr>
        <w:jc w:val="both"/>
        <w:rPr>
          <w:sz w:val="22"/>
          <w:szCs w:val="22"/>
        </w:rPr>
      </w:pPr>
    </w:p>
    <w:p w14:paraId="41C10251" w14:textId="22FDA639" w:rsidR="00C93516" w:rsidRPr="00C93516" w:rsidRDefault="00C93516" w:rsidP="00C93516">
      <w:pPr>
        <w:jc w:val="both"/>
        <w:rPr>
          <w:b/>
          <w:bCs/>
          <w:sz w:val="22"/>
          <w:szCs w:val="22"/>
        </w:rPr>
      </w:pPr>
      <w:r w:rsidRPr="00C93516">
        <w:rPr>
          <w:b/>
          <w:bCs/>
          <w:sz w:val="22"/>
          <w:szCs w:val="22"/>
        </w:rPr>
        <w:t xml:space="preserve">Якими є передбачені законом цілі </w:t>
      </w:r>
      <w:r w:rsidR="008E35AB" w:rsidRPr="008E35AB">
        <w:rPr>
          <w:b/>
          <w:bCs/>
          <w:sz w:val="22"/>
          <w:szCs w:val="22"/>
        </w:rPr>
        <w:t>C</w:t>
      </w:r>
      <w:r w:rsidRPr="008E35AB">
        <w:rPr>
          <w:b/>
          <w:bCs/>
          <w:sz w:val="22"/>
          <w:szCs w:val="22"/>
        </w:rPr>
        <w:t>пеціального</w:t>
      </w:r>
      <w:r w:rsidR="008E35AB" w:rsidRPr="008E35AB">
        <w:rPr>
          <w:b/>
          <w:bCs/>
          <w:sz w:val="22"/>
          <w:szCs w:val="22"/>
        </w:rPr>
        <w:t xml:space="preserve">  </w:t>
      </w:r>
      <w:r w:rsidR="008E35AB" w:rsidRPr="008E35AB">
        <w:rPr>
          <w:b/>
          <w:bCs/>
          <w:sz w:val="22"/>
          <w:szCs w:val="22"/>
        </w:rPr>
        <w:t>У</w:t>
      </w:r>
      <w:r w:rsidRPr="008E35AB">
        <w:rPr>
          <w:b/>
          <w:bCs/>
          <w:sz w:val="22"/>
          <w:szCs w:val="22"/>
        </w:rPr>
        <w:t>правління?</w:t>
      </w:r>
    </w:p>
    <w:p w14:paraId="7BBC522D" w14:textId="77777777" w:rsidR="00C93516" w:rsidRPr="00C93516" w:rsidRDefault="00C93516" w:rsidP="00C93516">
      <w:pPr>
        <w:jc w:val="both"/>
        <w:rPr>
          <w:sz w:val="22"/>
          <w:szCs w:val="22"/>
        </w:rPr>
      </w:pPr>
    </w:p>
    <w:p w14:paraId="1B7FAA2C" w14:textId="77777777" w:rsidR="00C93516" w:rsidRDefault="00C93516" w:rsidP="00C93516">
      <w:pPr>
        <w:pStyle w:val="ListParagraph"/>
        <w:numPr>
          <w:ilvl w:val="0"/>
          <w:numId w:val="6"/>
        </w:numPr>
        <w:jc w:val="both"/>
        <w:rPr>
          <w:sz w:val="22"/>
          <w:szCs w:val="22"/>
        </w:rPr>
      </w:pPr>
      <w:r w:rsidRPr="00C93516">
        <w:rPr>
          <w:sz w:val="22"/>
          <w:szCs w:val="22"/>
        </w:rPr>
        <w:t>Забезпечити повернення коштів клієнтів у найкоротші розумно можливі строки;</w:t>
      </w:r>
    </w:p>
    <w:p w14:paraId="6FA35B6C" w14:textId="77777777" w:rsidR="00C93516" w:rsidRDefault="00C93516" w:rsidP="00C93516">
      <w:pPr>
        <w:pStyle w:val="ListParagraph"/>
        <w:numPr>
          <w:ilvl w:val="0"/>
          <w:numId w:val="6"/>
        </w:numPr>
        <w:jc w:val="both"/>
        <w:rPr>
          <w:sz w:val="22"/>
          <w:szCs w:val="22"/>
        </w:rPr>
      </w:pPr>
      <w:r w:rsidRPr="00C93516">
        <w:rPr>
          <w:sz w:val="22"/>
          <w:szCs w:val="22"/>
        </w:rPr>
        <w:t>Забезпечити своєчасну взаємодію з органами ринкової інфраструктури та фінансовими органами; і</w:t>
      </w:r>
    </w:p>
    <w:p w14:paraId="270006A4" w14:textId="4594919F" w:rsidR="00C93516" w:rsidRDefault="00C93516" w:rsidP="00C93516">
      <w:pPr>
        <w:pStyle w:val="ListParagraph"/>
        <w:numPr>
          <w:ilvl w:val="0"/>
          <w:numId w:val="6"/>
        </w:numPr>
        <w:jc w:val="both"/>
        <w:rPr>
          <w:sz w:val="22"/>
          <w:szCs w:val="22"/>
        </w:rPr>
      </w:pPr>
      <w:r w:rsidRPr="00C93516">
        <w:rPr>
          <w:sz w:val="22"/>
          <w:szCs w:val="22"/>
        </w:rPr>
        <w:t>Або врятувати установу, зберігши її як діюче підприємство, або ліквідувати її в найкращих інтересах кредиторів.</w:t>
      </w:r>
    </w:p>
    <w:p w14:paraId="7C94E07B" w14:textId="77777777" w:rsidR="00C93516" w:rsidRDefault="00C93516" w:rsidP="00C93516">
      <w:pPr>
        <w:jc w:val="both"/>
        <w:rPr>
          <w:sz w:val="22"/>
          <w:szCs w:val="22"/>
        </w:rPr>
      </w:pPr>
    </w:p>
    <w:p w14:paraId="0B6049A8" w14:textId="065DF0BC" w:rsidR="00C93516" w:rsidRPr="00C93516" w:rsidRDefault="00C93516" w:rsidP="00C93516">
      <w:pPr>
        <w:jc w:val="both"/>
        <w:rPr>
          <w:b/>
          <w:bCs/>
          <w:sz w:val="22"/>
          <w:szCs w:val="22"/>
        </w:rPr>
      </w:pPr>
      <w:r w:rsidRPr="00C93516">
        <w:rPr>
          <w:b/>
          <w:bCs/>
          <w:sz w:val="22"/>
          <w:szCs w:val="22"/>
        </w:rPr>
        <w:t xml:space="preserve">Чому компанія EPS переходить у режим </w:t>
      </w:r>
      <w:r w:rsidR="008E35AB" w:rsidRPr="0001125F">
        <w:rPr>
          <w:b/>
          <w:bCs/>
          <w:sz w:val="22"/>
          <w:szCs w:val="22"/>
        </w:rPr>
        <w:t>C</w:t>
      </w:r>
      <w:r w:rsidRPr="0001125F">
        <w:rPr>
          <w:b/>
          <w:bCs/>
          <w:sz w:val="22"/>
          <w:szCs w:val="22"/>
        </w:rPr>
        <w:t xml:space="preserve">пеціального </w:t>
      </w:r>
      <w:r w:rsidR="008E35AB" w:rsidRPr="0001125F">
        <w:rPr>
          <w:b/>
          <w:bCs/>
          <w:sz w:val="22"/>
          <w:szCs w:val="22"/>
        </w:rPr>
        <w:t>У</w:t>
      </w:r>
      <w:r w:rsidRPr="0001125F">
        <w:rPr>
          <w:b/>
          <w:bCs/>
          <w:sz w:val="22"/>
          <w:szCs w:val="22"/>
        </w:rPr>
        <w:t>правління</w:t>
      </w:r>
      <w:r w:rsidRPr="00C93516">
        <w:rPr>
          <w:b/>
          <w:bCs/>
          <w:sz w:val="22"/>
          <w:szCs w:val="22"/>
        </w:rPr>
        <w:t xml:space="preserve"> (Special Administration)?</w:t>
      </w:r>
    </w:p>
    <w:p w14:paraId="07F66210" w14:textId="77777777" w:rsidR="00C93516" w:rsidRPr="00C93516" w:rsidRDefault="00C93516" w:rsidP="00C93516">
      <w:pPr>
        <w:jc w:val="both"/>
        <w:rPr>
          <w:sz w:val="22"/>
          <w:szCs w:val="22"/>
        </w:rPr>
      </w:pPr>
      <w:r w:rsidRPr="00C93516">
        <w:rPr>
          <w:sz w:val="22"/>
          <w:szCs w:val="22"/>
        </w:rPr>
        <w:t>Хоча компанія вживала заходів для повернення коштів клієнтів відповідно до вказівок Управління з фінансового регулювання та нагляду (Financial Conduct Authority), наразі було прийнято рішення, що для клієнтів буде краще, якщо EPS перейде в режим спеціального управління, спрямований на захист їхніх інтересів.</w:t>
      </w:r>
    </w:p>
    <w:p w14:paraId="121CC3DA" w14:textId="77777777" w:rsidR="00C93516" w:rsidRPr="00C93516" w:rsidRDefault="00C93516" w:rsidP="00C93516">
      <w:pPr>
        <w:jc w:val="both"/>
        <w:rPr>
          <w:sz w:val="22"/>
          <w:szCs w:val="22"/>
        </w:rPr>
      </w:pPr>
    </w:p>
    <w:p w14:paraId="749232F9" w14:textId="77777777" w:rsidR="00C93516" w:rsidRPr="00C93516" w:rsidRDefault="00C93516" w:rsidP="00C93516">
      <w:pPr>
        <w:jc w:val="both"/>
        <w:rPr>
          <w:b/>
          <w:bCs/>
          <w:sz w:val="22"/>
          <w:szCs w:val="22"/>
        </w:rPr>
      </w:pPr>
      <w:r w:rsidRPr="0001125F">
        <w:rPr>
          <w:b/>
          <w:bCs/>
          <w:sz w:val="22"/>
          <w:szCs w:val="22"/>
        </w:rPr>
        <w:t>Що таке кошти клієнтів або відповідні кошти?</w:t>
      </w:r>
    </w:p>
    <w:p w14:paraId="4EDEA789" w14:textId="27BA5DD0" w:rsidR="00C93516" w:rsidRDefault="00C93516" w:rsidP="00C93516">
      <w:pPr>
        <w:jc w:val="both"/>
        <w:rPr>
          <w:sz w:val="22"/>
          <w:szCs w:val="22"/>
        </w:rPr>
      </w:pPr>
      <w:r w:rsidRPr="00C93516">
        <w:rPr>
          <w:sz w:val="22"/>
          <w:szCs w:val="22"/>
        </w:rPr>
        <w:t>Це кошти, отримані у зв’язку зі здійсненням платежу або в обмін на випущені електронні гроші. Порядок зберігання таких коштів визначено в нормативних актах EMR (Regulations on Electronic Money) та PSR (Payment Services Regulations); такі кошти називаються «захищеними коштами» (safeguarded funds). Захист коштів є ключовим механізмом захисту прав споживачів, передбаченим у EMR та PSR.</w:t>
      </w:r>
    </w:p>
    <w:p w14:paraId="6D16DD18" w14:textId="77777777" w:rsidR="00C93516" w:rsidRDefault="00C93516" w:rsidP="00C93516">
      <w:pPr>
        <w:jc w:val="both"/>
        <w:rPr>
          <w:sz w:val="22"/>
          <w:szCs w:val="22"/>
        </w:rPr>
      </w:pPr>
    </w:p>
    <w:p w14:paraId="7CCEEEBF" w14:textId="77777777" w:rsidR="00C93516" w:rsidRPr="00C93516" w:rsidRDefault="00C93516" w:rsidP="00C93516">
      <w:pPr>
        <w:jc w:val="both"/>
        <w:rPr>
          <w:b/>
          <w:bCs/>
          <w:sz w:val="22"/>
          <w:szCs w:val="22"/>
        </w:rPr>
      </w:pPr>
      <w:r w:rsidRPr="00C93516">
        <w:rPr>
          <w:b/>
          <w:bCs/>
          <w:sz w:val="22"/>
          <w:szCs w:val="22"/>
        </w:rPr>
        <w:t>Чи продовжує EPS здійснювати торговельну діяльність?</w:t>
      </w:r>
    </w:p>
    <w:p w14:paraId="29AA1F7B" w14:textId="77777777" w:rsidR="00C93516" w:rsidRDefault="00C93516" w:rsidP="00C93516">
      <w:pPr>
        <w:jc w:val="both"/>
        <w:rPr>
          <w:sz w:val="22"/>
          <w:szCs w:val="22"/>
        </w:rPr>
      </w:pPr>
      <w:r w:rsidRPr="00C93516">
        <w:rPr>
          <w:sz w:val="22"/>
          <w:szCs w:val="22"/>
        </w:rPr>
        <w:t>Ні. У вересні 2022 року EPS припинила будь-яку торговельну діяльність із клієнтами.</w:t>
      </w:r>
    </w:p>
    <w:p w14:paraId="2780CCA1" w14:textId="77777777" w:rsidR="00C93516" w:rsidRPr="00C93516" w:rsidRDefault="00C93516" w:rsidP="00C93516">
      <w:pPr>
        <w:jc w:val="both"/>
        <w:rPr>
          <w:sz w:val="22"/>
          <w:szCs w:val="22"/>
        </w:rPr>
      </w:pPr>
    </w:p>
    <w:p w14:paraId="7E868287" w14:textId="77777777" w:rsidR="00C93516" w:rsidRPr="00C93516" w:rsidRDefault="00C93516" w:rsidP="00C93516">
      <w:pPr>
        <w:jc w:val="both"/>
        <w:rPr>
          <w:sz w:val="22"/>
          <w:szCs w:val="22"/>
        </w:rPr>
      </w:pPr>
      <w:r w:rsidRPr="00C93516">
        <w:rPr>
          <w:sz w:val="22"/>
          <w:szCs w:val="22"/>
        </w:rPr>
        <w:t>Водночас усі наявні зобов’язання за договорами між EPS та її контрагентами залишаються юридично обов’язковими та чинними, доки вони не будуть виконані в інший спосіб або врегульовані спільними адміністраторами (JSA) після їх призначення.</w:t>
      </w:r>
    </w:p>
    <w:p w14:paraId="6B9E86E9" w14:textId="77777777" w:rsidR="00C24ED1" w:rsidRDefault="00C24ED1" w:rsidP="00C93516">
      <w:pPr>
        <w:jc w:val="both"/>
        <w:rPr>
          <w:sz w:val="22"/>
          <w:szCs w:val="22"/>
        </w:rPr>
      </w:pPr>
    </w:p>
    <w:p w14:paraId="4FFB4277" w14:textId="5B65CE0C" w:rsidR="00C93516" w:rsidRDefault="00C93516" w:rsidP="00C93516">
      <w:pPr>
        <w:jc w:val="both"/>
        <w:rPr>
          <w:sz w:val="22"/>
          <w:szCs w:val="22"/>
        </w:rPr>
      </w:pPr>
      <w:r w:rsidRPr="00C93516">
        <w:rPr>
          <w:sz w:val="22"/>
          <w:szCs w:val="22"/>
        </w:rPr>
        <w:t>Клієнтам не слід переказувати жодних нових коштів на рахунки EPS. Доступ до торговельної платформи EPS закрито; клієнти не зможуть подавати запити на виведення коштів, скасовувати наявні операції або укладати нові угоди.</w:t>
      </w:r>
    </w:p>
    <w:p w14:paraId="10EBF581" w14:textId="77777777" w:rsidR="00C24ED1" w:rsidRDefault="00C24ED1" w:rsidP="00C93516">
      <w:pPr>
        <w:jc w:val="both"/>
        <w:rPr>
          <w:sz w:val="22"/>
          <w:szCs w:val="22"/>
        </w:rPr>
      </w:pPr>
    </w:p>
    <w:p w14:paraId="061A9D76" w14:textId="77777777" w:rsidR="00C24ED1" w:rsidRPr="00C24ED1" w:rsidRDefault="00C24ED1" w:rsidP="00C24ED1">
      <w:pPr>
        <w:jc w:val="both"/>
        <w:rPr>
          <w:b/>
          <w:bCs/>
          <w:sz w:val="22"/>
          <w:szCs w:val="22"/>
        </w:rPr>
      </w:pPr>
      <w:r w:rsidRPr="00C24ED1">
        <w:rPr>
          <w:b/>
          <w:bCs/>
          <w:sz w:val="22"/>
          <w:szCs w:val="22"/>
        </w:rPr>
        <w:t>Чи потрібно мені подавати офіційну вимогу?</w:t>
      </w:r>
    </w:p>
    <w:p w14:paraId="461774B5" w14:textId="77777777" w:rsidR="00C24ED1" w:rsidRPr="00C24ED1" w:rsidRDefault="00C24ED1" w:rsidP="00C24ED1">
      <w:pPr>
        <w:jc w:val="both"/>
        <w:rPr>
          <w:sz w:val="22"/>
          <w:szCs w:val="22"/>
        </w:rPr>
      </w:pPr>
      <w:r w:rsidRPr="00C24ED1">
        <w:rPr>
          <w:sz w:val="22"/>
          <w:szCs w:val="22"/>
        </w:rPr>
        <w:t>Якщо ви вважаєте, що EPS винна вам кошти, вам необхідно буде подати вимогу до адміністраторів (JSA) після їх призначення. Щойно їх буде призначено, ви отримаєте від них повідомлення, у якому буде роз’яснено порядок подання вимог.</w:t>
      </w:r>
    </w:p>
    <w:p w14:paraId="0CE5307A" w14:textId="77777777" w:rsidR="00C24ED1" w:rsidRPr="00C24ED1" w:rsidRDefault="00C24ED1" w:rsidP="00C24ED1">
      <w:pPr>
        <w:jc w:val="both"/>
        <w:rPr>
          <w:sz w:val="22"/>
          <w:szCs w:val="22"/>
        </w:rPr>
      </w:pPr>
    </w:p>
    <w:p w14:paraId="4F81814D" w14:textId="77777777" w:rsidR="00C24ED1" w:rsidRPr="00C24ED1" w:rsidRDefault="00C24ED1" w:rsidP="00C24ED1">
      <w:pPr>
        <w:jc w:val="both"/>
        <w:rPr>
          <w:b/>
          <w:bCs/>
          <w:sz w:val="22"/>
          <w:szCs w:val="22"/>
        </w:rPr>
      </w:pPr>
      <w:r w:rsidRPr="00C24ED1">
        <w:rPr>
          <w:b/>
          <w:bCs/>
          <w:sz w:val="22"/>
          <w:szCs w:val="22"/>
        </w:rPr>
        <w:t>Хто я — клієнт чи кредитор?</w:t>
      </w:r>
    </w:p>
    <w:p w14:paraId="7E87267B" w14:textId="364A3DAA" w:rsidR="00C24ED1" w:rsidRDefault="00C24ED1" w:rsidP="00C24ED1">
      <w:pPr>
        <w:jc w:val="both"/>
        <w:rPr>
          <w:sz w:val="22"/>
          <w:szCs w:val="22"/>
        </w:rPr>
      </w:pPr>
      <w:r w:rsidRPr="00C24ED1">
        <w:rPr>
          <w:sz w:val="22"/>
          <w:szCs w:val="22"/>
        </w:rPr>
        <w:t>Клієнти — це особи, які користувалися платіжними послугами EPS. Кредитори — це постачальники компанії, а також інші контрагенти EPS за договорами.</w:t>
      </w:r>
    </w:p>
    <w:p w14:paraId="3EA39303" w14:textId="77777777" w:rsidR="00C24ED1" w:rsidRDefault="00C24ED1" w:rsidP="00C24ED1">
      <w:pPr>
        <w:jc w:val="both"/>
        <w:rPr>
          <w:sz w:val="22"/>
          <w:szCs w:val="22"/>
        </w:rPr>
      </w:pPr>
    </w:p>
    <w:p w14:paraId="1A41E37E" w14:textId="0558C2BD" w:rsidR="00C24ED1" w:rsidRPr="00C24ED1" w:rsidRDefault="00C24ED1" w:rsidP="00C24ED1">
      <w:pPr>
        <w:jc w:val="both"/>
        <w:rPr>
          <w:b/>
          <w:bCs/>
          <w:sz w:val="22"/>
          <w:szCs w:val="22"/>
        </w:rPr>
      </w:pPr>
      <w:r w:rsidRPr="00443C61">
        <w:rPr>
          <w:b/>
          <w:bCs/>
          <w:sz w:val="22"/>
          <w:szCs w:val="22"/>
        </w:rPr>
        <w:t xml:space="preserve">Як EPS захищала кошти </w:t>
      </w:r>
      <w:r w:rsidR="00443C61" w:rsidRPr="00443C61">
        <w:rPr>
          <w:b/>
          <w:bCs/>
          <w:sz w:val="22"/>
          <w:szCs w:val="22"/>
        </w:rPr>
        <w:t>своїх</w:t>
      </w:r>
      <w:r w:rsidRPr="00443C61">
        <w:rPr>
          <w:b/>
          <w:bCs/>
          <w:sz w:val="22"/>
          <w:szCs w:val="22"/>
        </w:rPr>
        <w:t xml:space="preserve"> клієнтів</w:t>
      </w:r>
      <w:r w:rsidRPr="00C24ED1">
        <w:rPr>
          <w:b/>
          <w:bCs/>
          <w:sz w:val="22"/>
          <w:szCs w:val="22"/>
        </w:rPr>
        <w:t>?</w:t>
      </w:r>
    </w:p>
    <w:p w14:paraId="0864D613" w14:textId="6CC126B2" w:rsidR="00C24ED1" w:rsidRDefault="00C24ED1" w:rsidP="00C24ED1">
      <w:pPr>
        <w:jc w:val="both"/>
        <w:rPr>
          <w:sz w:val="22"/>
          <w:szCs w:val="22"/>
        </w:rPr>
      </w:pPr>
      <w:r w:rsidRPr="00C24ED1">
        <w:rPr>
          <w:sz w:val="22"/>
          <w:szCs w:val="22"/>
        </w:rPr>
        <w:t>Коли EPS надавала регульовані платіжні послуги, вона була зобов’язана зберігати кошти своїх клієнтів окремо від власних коштів. Порядок такого зберігання визначено в нормативних актах EMR та PSR; цей процес називається «захистом коштів» (safeguarding).</w:t>
      </w:r>
    </w:p>
    <w:p w14:paraId="6FD80D4E" w14:textId="77777777" w:rsidR="00C24ED1" w:rsidRDefault="00C24ED1" w:rsidP="00C24ED1">
      <w:pPr>
        <w:jc w:val="both"/>
        <w:rPr>
          <w:sz w:val="22"/>
          <w:szCs w:val="22"/>
        </w:rPr>
      </w:pPr>
    </w:p>
    <w:p w14:paraId="646F5462" w14:textId="77777777" w:rsidR="00C24ED1" w:rsidRDefault="00C24ED1" w:rsidP="00C24ED1">
      <w:pPr>
        <w:jc w:val="both"/>
        <w:rPr>
          <w:sz w:val="22"/>
          <w:szCs w:val="22"/>
        </w:rPr>
      </w:pPr>
    </w:p>
    <w:p w14:paraId="3BEE7FF0" w14:textId="341801AC" w:rsidR="00C24ED1" w:rsidRPr="00C24ED1" w:rsidRDefault="00C24ED1" w:rsidP="00C24ED1">
      <w:pPr>
        <w:jc w:val="both"/>
        <w:rPr>
          <w:b/>
          <w:bCs/>
          <w:sz w:val="22"/>
          <w:szCs w:val="22"/>
        </w:rPr>
      </w:pPr>
      <w:r w:rsidRPr="00C24ED1">
        <w:rPr>
          <w:b/>
          <w:bCs/>
          <w:sz w:val="22"/>
          <w:szCs w:val="22"/>
        </w:rPr>
        <w:t xml:space="preserve">Хто здійснюватиме </w:t>
      </w:r>
      <w:r w:rsidRPr="00443C61">
        <w:rPr>
          <w:b/>
          <w:bCs/>
          <w:sz w:val="22"/>
          <w:szCs w:val="22"/>
        </w:rPr>
        <w:t>нагляд за роботою</w:t>
      </w:r>
      <w:r w:rsidRPr="00C24ED1">
        <w:rPr>
          <w:b/>
          <w:bCs/>
          <w:sz w:val="22"/>
          <w:szCs w:val="22"/>
        </w:rPr>
        <w:t xml:space="preserve"> </w:t>
      </w:r>
      <w:r w:rsidR="0001125F" w:rsidRPr="0001125F">
        <w:rPr>
          <w:b/>
          <w:bCs/>
          <w:sz w:val="22"/>
          <w:szCs w:val="22"/>
        </w:rPr>
        <w:t>C</w:t>
      </w:r>
      <w:r w:rsidRPr="0001125F">
        <w:rPr>
          <w:b/>
          <w:bCs/>
          <w:sz w:val="22"/>
          <w:szCs w:val="22"/>
        </w:rPr>
        <w:t xml:space="preserve">пільних </w:t>
      </w:r>
      <w:r w:rsidR="0001125F" w:rsidRPr="0001125F">
        <w:rPr>
          <w:b/>
          <w:bCs/>
          <w:sz w:val="22"/>
          <w:szCs w:val="22"/>
        </w:rPr>
        <w:t>C</w:t>
      </w:r>
      <w:r w:rsidRPr="0001125F">
        <w:rPr>
          <w:b/>
          <w:bCs/>
          <w:sz w:val="22"/>
          <w:szCs w:val="22"/>
        </w:rPr>
        <w:t xml:space="preserve">пеціальних </w:t>
      </w:r>
      <w:r w:rsidR="0001125F" w:rsidRPr="0001125F">
        <w:rPr>
          <w:b/>
          <w:bCs/>
          <w:sz w:val="22"/>
          <w:szCs w:val="22"/>
        </w:rPr>
        <w:t>A</w:t>
      </w:r>
      <w:r w:rsidRPr="0001125F">
        <w:rPr>
          <w:b/>
          <w:bCs/>
          <w:sz w:val="22"/>
          <w:szCs w:val="22"/>
        </w:rPr>
        <w:t>дміністраторів</w:t>
      </w:r>
      <w:r w:rsidRPr="00C24ED1">
        <w:rPr>
          <w:b/>
          <w:bCs/>
          <w:sz w:val="22"/>
          <w:szCs w:val="22"/>
        </w:rPr>
        <w:t xml:space="preserve"> (Joint Special Administrators — JSA)?</w:t>
      </w:r>
    </w:p>
    <w:p w14:paraId="47AEFC1E" w14:textId="77777777" w:rsidR="00C24ED1" w:rsidRPr="00C24ED1" w:rsidRDefault="00C24ED1" w:rsidP="00C24ED1">
      <w:pPr>
        <w:jc w:val="both"/>
        <w:rPr>
          <w:sz w:val="22"/>
          <w:szCs w:val="22"/>
        </w:rPr>
      </w:pPr>
      <w:r w:rsidRPr="00C24ED1">
        <w:rPr>
          <w:sz w:val="22"/>
          <w:szCs w:val="22"/>
        </w:rPr>
        <w:t>Обов’язки та завдання спільних спеціальних адміністраторів будуть суворо обмежені положеннями PESAR.</w:t>
      </w:r>
    </w:p>
    <w:p w14:paraId="54C68214" w14:textId="77777777" w:rsidR="00C24ED1" w:rsidRDefault="00C24ED1" w:rsidP="00C24ED1">
      <w:pPr>
        <w:jc w:val="both"/>
        <w:rPr>
          <w:sz w:val="22"/>
          <w:szCs w:val="22"/>
        </w:rPr>
      </w:pPr>
    </w:p>
    <w:p w14:paraId="1F0AF440" w14:textId="34A5B967" w:rsidR="00C24ED1" w:rsidRPr="00C24ED1" w:rsidRDefault="00C24ED1" w:rsidP="00C24ED1">
      <w:pPr>
        <w:jc w:val="both"/>
        <w:rPr>
          <w:sz w:val="22"/>
          <w:szCs w:val="22"/>
        </w:rPr>
      </w:pPr>
      <w:r w:rsidRPr="00C24ED1">
        <w:rPr>
          <w:sz w:val="22"/>
          <w:szCs w:val="22"/>
        </w:rPr>
        <w:t>На практиці спільні спеціальні адміністратори підтримуватимуть регулярний зв’язок із Управлінням з фінансового регулювання та нагляду (Financial Conduct Authority — FCA), яке продовжуватиме виконувати функції регулятора для EPS, інформуючи його про стратегію та хід процесу спеціального адміністрування. Діяльність спільних спеціальних адміністраторів регулюється їхніми професійними організаціями; крім того, вони діють у статусі посадових осіб суду.</w:t>
      </w:r>
    </w:p>
    <w:p w14:paraId="0248FD91" w14:textId="77777777" w:rsidR="00C24ED1" w:rsidRPr="00C24ED1" w:rsidRDefault="00C24ED1" w:rsidP="00C24ED1">
      <w:pPr>
        <w:jc w:val="both"/>
        <w:rPr>
          <w:sz w:val="22"/>
          <w:szCs w:val="22"/>
        </w:rPr>
      </w:pPr>
    </w:p>
    <w:p w14:paraId="450E85D5" w14:textId="45344DA3" w:rsidR="00C24ED1" w:rsidRDefault="00C24ED1" w:rsidP="00C24ED1">
      <w:pPr>
        <w:jc w:val="both"/>
        <w:rPr>
          <w:sz w:val="22"/>
          <w:szCs w:val="22"/>
        </w:rPr>
      </w:pPr>
      <w:r w:rsidRPr="00C24ED1">
        <w:rPr>
          <w:sz w:val="22"/>
          <w:szCs w:val="22"/>
        </w:rPr>
        <w:t>Слід зазначити, що EPS залишатиметься суб’єктом, уповноваженим Управлінням з фінансового регулювання та нагляду, і підпадатиме під дію правил цього органу.</w:t>
      </w:r>
    </w:p>
    <w:p w14:paraId="222CC831" w14:textId="77777777" w:rsidR="00C24ED1" w:rsidRPr="00C93516" w:rsidRDefault="00C24ED1" w:rsidP="00C24ED1">
      <w:pPr>
        <w:jc w:val="both"/>
        <w:rPr>
          <w:sz w:val="22"/>
          <w:szCs w:val="22"/>
        </w:rPr>
      </w:pPr>
    </w:p>
    <w:sectPr w:rsidR="00C24ED1" w:rsidRPr="00C935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37CCF"/>
    <w:multiLevelType w:val="hybridMultilevel"/>
    <w:tmpl w:val="4DB45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F6C4C"/>
    <w:multiLevelType w:val="hybridMultilevel"/>
    <w:tmpl w:val="E3D01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155945"/>
    <w:multiLevelType w:val="hybridMultilevel"/>
    <w:tmpl w:val="05ECB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0321F1"/>
    <w:multiLevelType w:val="hybridMultilevel"/>
    <w:tmpl w:val="209A1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CE6711"/>
    <w:multiLevelType w:val="hybridMultilevel"/>
    <w:tmpl w:val="A49A2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821CF7"/>
    <w:multiLevelType w:val="multilevel"/>
    <w:tmpl w:val="BCCA27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987929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1410073">
    <w:abstractNumId w:val="3"/>
  </w:num>
  <w:num w:numId="3" w16cid:durableId="707223719">
    <w:abstractNumId w:val="0"/>
  </w:num>
  <w:num w:numId="4" w16cid:durableId="1018582419">
    <w:abstractNumId w:val="4"/>
  </w:num>
  <w:num w:numId="5" w16cid:durableId="2054840270">
    <w:abstractNumId w:val="2"/>
  </w:num>
  <w:num w:numId="6" w16cid:durableId="32220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66A"/>
    <w:rsid w:val="0001125F"/>
    <w:rsid w:val="00033FE1"/>
    <w:rsid w:val="000D4484"/>
    <w:rsid w:val="0010366A"/>
    <w:rsid w:val="001427D4"/>
    <w:rsid w:val="001A6B16"/>
    <w:rsid w:val="001D2B81"/>
    <w:rsid w:val="001F3551"/>
    <w:rsid w:val="003A65DE"/>
    <w:rsid w:val="003C1672"/>
    <w:rsid w:val="00404F03"/>
    <w:rsid w:val="00423B09"/>
    <w:rsid w:val="004304D2"/>
    <w:rsid w:val="00443C61"/>
    <w:rsid w:val="00483AF6"/>
    <w:rsid w:val="0052060D"/>
    <w:rsid w:val="00542EBA"/>
    <w:rsid w:val="00616F2D"/>
    <w:rsid w:val="006A01F8"/>
    <w:rsid w:val="006D3908"/>
    <w:rsid w:val="007F2B78"/>
    <w:rsid w:val="00812CB8"/>
    <w:rsid w:val="008E07B2"/>
    <w:rsid w:val="008E35AB"/>
    <w:rsid w:val="00912ECC"/>
    <w:rsid w:val="00A0415E"/>
    <w:rsid w:val="00BF38C2"/>
    <w:rsid w:val="00C24ED1"/>
    <w:rsid w:val="00C93516"/>
    <w:rsid w:val="00CA51AA"/>
    <w:rsid w:val="00CD5ACB"/>
    <w:rsid w:val="00E23DB6"/>
    <w:rsid w:val="00E7679A"/>
    <w:rsid w:val="00EB7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7456"/>
  <w15:chartTrackingRefBased/>
  <w15:docId w15:val="{BFDD36D8-A33E-4CEA-9952-4A1F8049B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66A"/>
    <w:pPr>
      <w:spacing w:after="0" w:line="240" w:lineRule="auto"/>
    </w:pPr>
    <w:rPr>
      <w:sz w:val="24"/>
      <w:szCs w:val="24"/>
    </w:rPr>
  </w:style>
  <w:style w:type="paragraph" w:styleId="Heading1">
    <w:name w:val="heading 1"/>
    <w:basedOn w:val="Normal"/>
    <w:next w:val="Normal"/>
    <w:link w:val="Heading1Char"/>
    <w:uiPriority w:val="9"/>
    <w:qFormat/>
    <w:rsid w:val="001036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3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36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36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36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36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36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36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36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6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36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36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36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36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36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36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36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366A"/>
    <w:rPr>
      <w:rFonts w:eastAsiaTheme="majorEastAsia" w:cstheme="majorBidi"/>
      <w:color w:val="272727" w:themeColor="text1" w:themeTint="D8"/>
    </w:rPr>
  </w:style>
  <w:style w:type="paragraph" w:styleId="Title">
    <w:name w:val="Title"/>
    <w:basedOn w:val="Normal"/>
    <w:next w:val="Normal"/>
    <w:link w:val="TitleChar"/>
    <w:uiPriority w:val="10"/>
    <w:qFormat/>
    <w:rsid w:val="001036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36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36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36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366A"/>
    <w:pPr>
      <w:spacing w:before="160"/>
      <w:jc w:val="center"/>
    </w:pPr>
    <w:rPr>
      <w:i/>
      <w:iCs/>
      <w:color w:val="404040" w:themeColor="text1" w:themeTint="BF"/>
    </w:rPr>
  </w:style>
  <w:style w:type="character" w:customStyle="1" w:styleId="QuoteChar">
    <w:name w:val="Quote Char"/>
    <w:basedOn w:val="DefaultParagraphFont"/>
    <w:link w:val="Quote"/>
    <w:uiPriority w:val="29"/>
    <w:rsid w:val="0010366A"/>
    <w:rPr>
      <w:i/>
      <w:iCs/>
      <w:color w:val="404040" w:themeColor="text1" w:themeTint="BF"/>
    </w:rPr>
  </w:style>
  <w:style w:type="paragraph" w:styleId="ListParagraph">
    <w:name w:val="List Paragraph"/>
    <w:basedOn w:val="Normal"/>
    <w:uiPriority w:val="34"/>
    <w:qFormat/>
    <w:rsid w:val="0010366A"/>
    <w:pPr>
      <w:ind w:left="720"/>
      <w:contextualSpacing/>
    </w:pPr>
  </w:style>
  <w:style w:type="character" w:styleId="IntenseEmphasis">
    <w:name w:val="Intense Emphasis"/>
    <w:basedOn w:val="DefaultParagraphFont"/>
    <w:uiPriority w:val="21"/>
    <w:qFormat/>
    <w:rsid w:val="0010366A"/>
    <w:rPr>
      <w:i/>
      <w:iCs/>
      <w:color w:val="0F4761" w:themeColor="accent1" w:themeShade="BF"/>
    </w:rPr>
  </w:style>
  <w:style w:type="paragraph" w:styleId="IntenseQuote">
    <w:name w:val="Intense Quote"/>
    <w:basedOn w:val="Normal"/>
    <w:next w:val="Normal"/>
    <w:link w:val="IntenseQuoteChar"/>
    <w:uiPriority w:val="30"/>
    <w:qFormat/>
    <w:rsid w:val="00103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366A"/>
    <w:rPr>
      <w:i/>
      <w:iCs/>
      <w:color w:val="0F4761" w:themeColor="accent1" w:themeShade="BF"/>
    </w:rPr>
  </w:style>
  <w:style w:type="character" w:styleId="IntenseReference">
    <w:name w:val="Intense Reference"/>
    <w:basedOn w:val="DefaultParagraphFont"/>
    <w:uiPriority w:val="32"/>
    <w:qFormat/>
    <w:rsid w:val="0010366A"/>
    <w:rPr>
      <w:b/>
      <w:bCs/>
      <w:smallCaps/>
      <w:color w:val="0F4761" w:themeColor="accent1" w:themeShade="BF"/>
      <w:spacing w:val="5"/>
    </w:rPr>
  </w:style>
  <w:style w:type="character" w:styleId="Hyperlink">
    <w:name w:val="Hyperlink"/>
    <w:basedOn w:val="DefaultParagraphFont"/>
    <w:uiPriority w:val="99"/>
    <w:unhideWhenUsed/>
    <w:rsid w:val="0010366A"/>
    <w:rPr>
      <w:color w:val="467886" w:themeColor="hyperlink"/>
      <w:u w:val="single"/>
    </w:rPr>
  </w:style>
  <w:style w:type="character" w:styleId="UnresolvedMention">
    <w:name w:val="Unresolved Mention"/>
    <w:basedOn w:val="DefaultParagraphFont"/>
    <w:uiPriority w:val="99"/>
    <w:semiHidden/>
    <w:unhideWhenUsed/>
    <w:rsid w:val="0010366A"/>
    <w:rPr>
      <w:color w:val="605E5C"/>
      <w:shd w:val="clear" w:color="auto" w:fill="E1DFDD"/>
    </w:rPr>
  </w:style>
  <w:style w:type="character" w:styleId="CommentReference">
    <w:name w:val="annotation reference"/>
    <w:basedOn w:val="DefaultParagraphFont"/>
    <w:uiPriority w:val="99"/>
    <w:semiHidden/>
    <w:unhideWhenUsed/>
    <w:rsid w:val="0010366A"/>
    <w:rPr>
      <w:sz w:val="16"/>
      <w:szCs w:val="16"/>
    </w:rPr>
  </w:style>
  <w:style w:type="paragraph" w:styleId="CommentText">
    <w:name w:val="annotation text"/>
    <w:basedOn w:val="Normal"/>
    <w:link w:val="CommentTextChar"/>
    <w:uiPriority w:val="99"/>
    <w:unhideWhenUsed/>
    <w:rsid w:val="0010366A"/>
    <w:rPr>
      <w:sz w:val="20"/>
      <w:szCs w:val="20"/>
    </w:rPr>
  </w:style>
  <w:style w:type="character" w:customStyle="1" w:styleId="CommentTextChar">
    <w:name w:val="Comment Text Char"/>
    <w:basedOn w:val="DefaultParagraphFont"/>
    <w:link w:val="CommentText"/>
    <w:uiPriority w:val="99"/>
    <w:rsid w:val="0010366A"/>
    <w:rPr>
      <w:sz w:val="20"/>
      <w:szCs w:val="20"/>
    </w:rPr>
  </w:style>
  <w:style w:type="paragraph" w:styleId="CommentSubject">
    <w:name w:val="annotation subject"/>
    <w:basedOn w:val="CommentText"/>
    <w:next w:val="CommentText"/>
    <w:link w:val="CommentSubjectChar"/>
    <w:uiPriority w:val="99"/>
    <w:semiHidden/>
    <w:unhideWhenUsed/>
    <w:rsid w:val="0010366A"/>
    <w:rPr>
      <w:b/>
      <w:bCs/>
    </w:rPr>
  </w:style>
  <w:style w:type="character" w:customStyle="1" w:styleId="CommentSubjectChar">
    <w:name w:val="Comment Subject Char"/>
    <w:basedOn w:val="CommentTextChar"/>
    <w:link w:val="CommentSubject"/>
    <w:uiPriority w:val="99"/>
    <w:semiHidden/>
    <w:rsid w:val="001036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payments@opusll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2832</Words>
  <Characters>16143</Characters>
  <Application>Microsoft Office Word</Application>
  <DocSecurity>4</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Hamlin</dc:creator>
  <cp:keywords/>
  <dc:description/>
  <cp:lastModifiedBy>Vladislava Nazarenkova</cp:lastModifiedBy>
  <cp:revision>2</cp:revision>
  <dcterms:created xsi:type="dcterms:W3CDTF">2026-10-30T16:17:00Z</dcterms:created>
  <dcterms:modified xsi:type="dcterms:W3CDTF">2026-10-30T16:17:00Z</dcterms:modified>
</cp:coreProperties>
</file>